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A2ED" w14:textId="1E637ED6" w:rsidR="00A822DB" w:rsidRPr="00832408" w:rsidRDefault="00244C66" w:rsidP="00A6718C">
      <w:pPr>
        <w:spacing w:line="276" w:lineRule="auto"/>
        <w:contextualSpacing/>
        <w:jc w:val="center"/>
        <w:rPr>
          <w:rFonts w:ascii="Poppins" w:hAnsi="Poppins" w:cs="Poppins"/>
          <w:b/>
          <w:sz w:val="30"/>
          <w:szCs w:val="30"/>
        </w:rPr>
      </w:pPr>
      <w:r w:rsidRPr="002568F6">
        <w:rPr>
          <w:rFonts w:ascii="Poppins" w:hAnsi="Poppins" w:cs="Poppins"/>
          <w:b/>
          <w:sz w:val="30"/>
          <w:szCs w:val="30"/>
          <w:highlight w:val="darkGray"/>
        </w:rPr>
        <w:fldChar w:fldCharType="begin">
          <w:ffData>
            <w:name w:val=""/>
            <w:enabled/>
            <w:calcOnExit w:val="0"/>
            <w:textInput>
              <w:default w:val="[PRODUCENTENS]"/>
            </w:textInput>
          </w:ffData>
        </w:fldChar>
      </w:r>
      <w:r w:rsidRPr="002568F6">
        <w:rPr>
          <w:rFonts w:ascii="Poppins" w:hAnsi="Poppins" w:cs="Poppins"/>
          <w:b/>
          <w:sz w:val="30"/>
          <w:szCs w:val="30"/>
          <w:highlight w:val="darkGray"/>
        </w:rPr>
        <w:instrText xml:space="preserve"> FORMTEXT </w:instrText>
      </w:r>
      <w:r w:rsidRPr="002568F6">
        <w:rPr>
          <w:rFonts w:ascii="Poppins" w:hAnsi="Poppins" w:cs="Poppins"/>
          <w:b/>
          <w:sz w:val="30"/>
          <w:szCs w:val="30"/>
          <w:highlight w:val="darkGray"/>
        </w:rPr>
      </w:r>
      <w:r w:rsidRPr="002568F6">
        <w:rPr>
          <w:rFonts w:ascii="Poppins" w:hAnsi="Poppins" w:cs="Poppins"/>
          <w:b/>
          <w:sz w:val="30"/>
          <w:szCs w:val="30"/>
          <w:highlight w:val="darkGray"/>
        </w:rPr>
        <w:fldChar w:fldCharType="separate"/>
      </w:r>
      <w:r w:rsidRPr="002568F6">
        <w:rPr>
          <w:rFonts w:ascii="Poppins" w:hAnsi="Poppins" w:cs="Poppins"/>
          <w:b/>
          <w:noProof/>
          <w:sz w:val="30"/>
          <w:szCs w:val="30"/>
          <w:highlight w:val="darkGray"/>
        </w:rPr>
        <w:t>[PRODUCENTENS]</w:t>
      </w:r>
      <w:r w:rsidRPr="002568F6">
        <w:rPr>
          <w:rFonts w:ascii="Poppins" w:hAnsi="Poppins" w:cs="Poppins"/>
          <w:b/>
          <w:sz w:val="30"/>
          <w:szCs w:val="30"/>
          <w:highlight w:val="darkGray"/>
        </w:rPr>
        <w:fldChar w:fldCharType="end"/>
      </w:r>
      <w:r w:rsidRPr="00832408">
        <w:rPr>
          <w:rFonts w:ascii="Poppins" w:hAnsi="Poppins" w:cs="Poppins"/>
          <w:sz w:val="30"/>
          <w:szCs w:val="30"/>
        </w:rPr>
        <w:t xml:space="preserve"> </w:t>
      </w:r>
      <w:r w:rsidR="00A822DB" w:rsidRPr="00832408">
        <w:rPr>
          <w:rFonts w:ascii="Poppins" w:hAnsi="Poppins" w:cs="Poppins"/>
          <w:b/>
          <w:sz w:val="30"/>
          <w:szCs w:val="30"/>
        </w:rPr>
        <w:t>WHISTLEBLOWERPOLITIK</w:t>
      </w:r>
    </w:p>
    <w:p w14:paraId="5953BC31" w14:textId="7C679397" w:rsidR="00A822DB" w:rsidRPr="00A822DB" w:rsidRDefault="00A822DB" w:rsidP="00A6718C">
      <w:pPr>
        <w:spacing w:line="276" w:lineRule="auto"/>
        <w:contextualSpacing/>
        <w:jc w:val="center"/>
        <w:rPr>
          <w:rFonts w:ascii="Poppins" w:hAnsi="Poppins" w:cs="Poppins"/>
          <w:b/>
          <w:sz w:val="22"/>
        </w:rPr>
      </w:pPr>
    </w:p>
    <w:p w14:paraId="2C96085C" w14:textId="325E7D0F" w:rsidR="00A822DB" w:rsidRPr="00A822DB" w:rsidRDefault="00A822DB" w:rsidP="00A6718C">
      <w:pPr>
        <w:pStyle w:val="Listeafsnit"/>
        <w:numPr>
          <w:ilvl w:val="0"/>
          <w:numId w:val="4"/>
        </w:numPr>
        <w:spacing w:line="276" w:lineRule="auto"/>
        <w:ind w:left="567" w:hanging="567"/>
        <w:rPr>
          <w:rFonts w:ascii="Poppins" w:hAnsi="Poppins" w:cs="Poppins"/>
          <w:b/>
          <w:sz w:val="22"/>
          <w:szCs w:val="22"/>
        </w:rPr>
      </w:pPr>
      <w:r w:rsidRPr="00A822DB">
        <w:rPr>
          <w:rFonts w:ascii="Poppins" w:hAnsi="Poppins" w:cs="Poppins"/>
          <w:b/>
          <w:sz w:val="22"/>
          <w:szCs w:val="22"/>
        </w:rPr>
        <w:t>FORMÅL</w:t>
      </w:r>
      <w:r w:rsidR="00D93655">
        <w:rPr>
          <w:rFonts w:ascii="Poppins" w:hAnsi="Poppins" w:cs="Poppins"/>
          <w:b/>
          <w:sz w:val="22"/>
          <w:szCs w:val="22"/>
        </w:rPr>
        <w:t xml:space="preserve"> OG INTRODUKTION</w:t>
      </w:r>
    </w:p>
    <w:p w14:paraId="0082679B" w14:textId="6FF59474" w:rsidR="00A822DB" w:rsidRDefault="00A822DB" w:rsidP="00A6718C">
      <w:pPr>
        <w:spacing w:line="276" w:lineRule="auto"/>
        <w:contextualSpacing/>
        <w:rPr>
          <w:rFonts w:ascii="Poppins" w:hAnsi="Poppins" w:cs="Poppins"/>
          <w:szCs w:val="20"/>
        </w:rPr>
      </w:pPr>
      <w:r>
        <w:rPr>
          <w:rFonts w:ascii="Poppins" w:hAnsi="Poppins" w:cs="Poppins"/>
          <w:szCs w:val="20"/>
        </w:rPr>
        <w:t xml:space="preserve">Formålet med </w:t>
      </w:r>
      <w:r w:rsidRPr="008F5126">
        <w:rPr>
          <w:rFonts w:ascii="Poppins" w:hAnsi="Poppins" w:cs="Poppins"/>
          <w:szCs w:val="20"/>
          <w:highlight w:val="darkGray"/>
        </w:rPr>
        <w:fldChar w:fldCharType="begin">
          <w:ffData>
            <w:name w:val="Tekst3"/>
            <w:enabled/>
            <w:calcOnExit w:val="0"/>
            <w:textInput>
              <w:default w:val="[Producenten]"/>
            </w:textInput>
          </w:ffData>
        </w:fldChar>
      </w:r>
      <w:bookmarkStart w:id="0" w:name="Tekst3"/>
      <w:r w:rsidRPr="008F5126">
        <w:rPr>
          <w:rFonts w:ascii="Poppins" w:hAnsi="Poppins" w:cs="Poppins"/>
          <w:szCs w:val="20"/>
          <w:highlight w:val="darkGray"/>
        </w:rPr>
        <w:instrText xml:space="preserve"> FORMTEXT </w:instrText>
      </w:r>
      <w:r w:rsidRPr="008F5126">
        <w:rPr>
          <w:rFonts w:ascii="Poppins" w:hAnsi="Poppins" w:cs="Poppins"/>
          <w:szCs w:val="20"/>
          <w:highlight w:val="darkGray"/>
        </w:rPr>
      </w:r>
      <w:r w:rsidRPr="008F5126">
        <w:rPr>
          <w:rFonts w:ascii="Poppins" w:hAnsi="Poppins" w:cs="Poppins"/>
          <w:szCs w:val="20"/>
          <w:highlight w:val="darkGray"/>
        </w:rPr>
        <w:fldChar w:fldCharType="separate"/>
      </w:r>
      <w:r w:rsidRPr="008F5126">
        <w:rPr>
          <w:rFonts w:ascii="Poppins" w:hAnsi="Poppins" w:cs="Poppins"/>
          <w:noProof/>
          <w:szCs w:val="20"/>
          <w:highlight w:val="darkGray"/>
        </w:rPr>
        <w:t>[Producenten]</w:t>
      </w:r>
      <w:r w:rsidRPr="008F5126">
        <w:rPr>
          <w:rFonts w:ascii="Poppins" w:hAnsi="Poppins" w:cs="Poppins"/>
          <w:szCs w:val="20"/>
          <w:highlight w:val="darkGray"/>
        </w:rPr>
        <w:fldChar w:fldCharType="end"/>
      </w:r>
      <w:bookmarkEnd w:id="0"/>
      <w:r>
        <w:rPr>
          <w:rFonts w:ascii="Poppins" w:hAnsi="Poppins" w:cs="Poppins"/>
          <w:szCs w:val="20"/>
        </w:rPr>
        <w:t>s</w:t>
      </w:r>
      <w:r w:rsidR="00097F54">
        <w:rPr>
          <w:rFonts w:ascii="Poppins" w:hAnsi="Poppins" w:cs="Poppins"/>
          <w:szCs w:val="20"/>
        </w:rPr>
        <w:t xml:space="preserve"> whistleblowerordning </w:t>
      </w:r>
      <w:r w:rsidR="00381ECB">
        <w:rPr>
          <w:rFonts w:ascii="Poppins" w:hAnsi="Poppins" w:cs="Poppins"/>
          <w:szCs w:val="20"/>
        </w:rPr>
        <w:t>er</w:t>
      </w:r>
      <w:r w:rsidR="00097F54">
        <w:rPr>
          <w:rFonts w:ascii="Poppins" w:hAnsi="Poppins" w:cs="Poppins"/>
          <w:szCs w:val="20"/>
        </w:rPr>
        <w:t xml:space="preserve"> at indføre en ordning, hvor </w:t>
      </w:r>
      <w:r w:rsidR="00097F54" w:rsidRPr="008F5126">
        <w:rPr>
          <w:rFonts w:ascii="Poppins" w:hAnsi="Poppins" w:cs="Poppins"/>
          <w:szCs w:val="20"/>
          <w:highlight w:val="darkGray"/>
        </w:rPr>
        <w:fldChar w:fldCharType="begin">
          <w:ffData>
            <w:name w:val="Tekst3"/>
            <w:enabled/>
            <w:calcOnExit w:val="0"/>
            <w:textInput>
              <w:default w:val="[Producenten]"/>
            </w:textInput>
          </w:ffData>
        </w:fldChar>
      </w:r>
      <w:r w:rsidR="00097F54" w:rsidRPr="008F5126">
        <w:rPr>
          <w:rFonts w:ascii="Poppins" w:hAnsi="Poppins" w:cs="Poppins"/>
          <w:szCs w:val="20"/>
          <w:highlight w:val="darkGray"/>
        </w:rPr>
        <w:instrText xml:space="preserve"> FORMTEXT </w:instrText>
      </w:r>
      <w:r w:rsidR="00097F54" w:rsidRPr="008F5126">
        <w:rPr>
          <w:rFonts w:ascii="Poppins" w:hAnsi="Poppins" w:cs="Poppins"/>
          <w:szCs w:val="20"/>
          <w:highlight w:val="darkGray"/>
        </w:rPr>
      </w:r>
      <w:r w:rsidR="00097F54" w:rsidRPr="008F5126">
        <w:rPr>
          <w:rFonts w:ascii="Poppins" w:hAnsi="Poppins" w:cs="Poppins"/>
          <w:szCs w:val="20"/>
          <w:highlight w:val="darkGray"/>
        </w:rPr>
        <w:fldChar w:fldCharType="separate"/>
      </w:r>
      <w:r w:rsidR="00097F54" w:rsidRPr="008F5126">
        <w:rPr>
          <w:rFonts w:ascii="Poppins" w:hAnsi="Poppins" w:cs="Poppins"/>
          <w:noProof/>
          <w:szCs w:val="20"/>
          <w:highlight w:val="darkGray"/>
        </w:rPr>
        <w:t>[Producenten]</w:t>
      </w:r>
      <w:r w:rsidR="00097F54" w:rsidRPr="008F5126">
        <w:rPr>
          <w:rFonts w:ascii="Poppins" w:hAnsi="Poppins" w:cs="Poppins"/>
          <w:szCs w:val="20"/>
          <w:highlight w:val="darkGray"/>
        </w:rPr>
        <w:fldChar w:fldCharType="end"/>
      </w:r>
      <w:r w:rsidR="00097F54">
        <w:rPr>
          <w:rFonts w:ascii="Poppins" w:hAnsi="Poppins" w:cs="Poppins"/>
          <w:szCs w:val="20"/>
        </w:rPr>
        <w:t xml:space="preserve">s ansatte, direktion, bestyrelsesmedlemmer, aktionærer, leverandører, kunder, samarbejdspartnere og øvrige </w:t>
      </w:r>
      <w:r w:rsidR="008F2DB8">
        <w:rPr>
          <w:rFonts w:ascii="Poppins" w:hAnsi="Poppins" w:cs="Poppins"/>
          <w:szCs w:val="20"/>
        </w:rPr>
        <w:t>interessenter</w:t>
      </w:r>
      <w:r w:rsidR="00381ECB">
        <w:rPr>
          <w:rFonts w:ascii="Poppins" w:hAnsi="Poppins" w:cs="Poppins"/>
          <w:szCs w:val="20"/>
        </w:rPr>
        <w:t xml:space="preserve"> får mulighed for at</w:t>
      </w:r>
      <w:r w:rsidR="00097F54">
        <w:rPr>
          <w:rFonts w:ascii="Poppins" w:hAnsi="Poppins" w:cs="Poppins"/>
          <w:szCs w:val="20"/>
        </w:rPr>
        <w:t xml:space="preserve"> indberette om </w:t>
      </w:r>
      <w:r w:rsidR="008F2DB8">
        <w:rPr>
          <w:rFonts w:ascii="Poppins" w:hAnsi="Poppins" w:cs="Poppins"/>
          <w:szCs w:val="20"/>
        </w:rPr>
        <w:t xml:space="preserve">uregelmæssige </w:t>
      </w:r>
      <w:r w:rsidR="00097F54">
        <w:rPr>
          <w:rFonts w:ascii="Poppins" w:hAnsi="Poppins" w:cs="Poppins"/>
          <w:szCs w:val="20"/>
        </w:rPr>
        <w:t>forhold</w:t>
      </w:r>
      <w:r w:rsidR="002B6184">
        <w:rPr>
          <w:rFonts w:ascii="Poppins" w:hAnsi="Poppins" w:cs="Poppins"/>
          <w:szCs w:val="20"/>
        </w:rPr>
        <w:t>,</w:t>
      </w:r>
      <w:r w:rsidR="00097F54">
        <w:rPr>
          <w:rFonts w:ascii="Poppins" w:hAnsi="Poppins" w:cs="Poppins"/>
          <w:szCs w:val="20"/>
        </w:rPr>
        <w:t xml:space="preserve"> på </w:t>
      </w:r>
      <w:r w:rsidR="00381ECB">
        <w:rPr>
          <w:rFonts w:ascii="Poppins" w:hAnsi="Poppins" w:cs="Poppins"/>
          <w:szCs w:val="20"/>
        </w:rPr>
        <w:t xml:space="preserve">blandt andet </w:t>
      </w:r>
      <w:r w:rsidR="00097F54">
        <w:rPr>
          <w:rFonts w:ascii="Poppins" w:hAnsi="Poppins" w:cs="Poppins"/>
          <w:szCs w:val="20"/>
        </w:rPr>
        <w:t>arbejdspladsen</w:t>
      </w:r>
      <w:r w:rsidR="002B6184">
        <w:rPr>
          <w:rFonts w:ascii="Poppins" w:hAnsi="Poppins" w:cs="Poppins"/>
          <w:szCs w:val="20"/>
        </w:rPr>
        <w:t>,</w:t>
      </w:r>
      <w:r w:rsidR="00097F54">
        <w:rPr>
          <w:rFonts w:ascii="Poppins" w:hAnsi="Poppins" w:cs="Poppins"/>
          <w:szCs w:val="20"/>
        </w:rPr>
        <w:t xml:space="preserve"> uden frygt for </w:t>
      </w:r>
      <w:r w:rsidR="00381ECB">
        <w:rPr>
          <w:rFonts w:ascii="Poppins" w:hAnsi="Poppins" w:cs="Poppins"/>
          <w:szCs w:val="20"/>
        </w:rPr>
        <w:t xml:space="preserve">repressalier. </w:t>
      </w:r>
      <w:r w:rsidR="00130256" w:rsidRPr="008F5126">
        <w:rPr>
          <w:rFonts w:ascii="Poppins" w:hAnsi="Poppins" w:cs="Poppins"/>
          <w:szCs w:val="20"/>
          <w:highlight w:val="darkGray"/>
        </w:rPr>
        <w:fldChar w:fldCharType="begin">
          <w:ffData>
            <w:name w:val="Tekst3"/>
            <w:enabled/>
            <w:calcOnExit w:val="0"/>
            <w:textInput>
              <w:default w:val="[Producenten]"/>
            </w:textInput>
          </w:ffData>
        </w:fldChar>
      </w:r>
      <w:r w:rsidR="00130256" w:rsidRPr="008F5126">
        <w:rPr>
          <w:rFonts w:ascii="Poppins" w:hAnsi="Poppins" w:cs="Poppins"/>
          <w:szCs w:val="20"/>
          <w:highlight w:val="darkGray"/>
        </w:rPr>
        <w:instrText xml:space="preserve"> FORMTEXT </w:instrText>
      </w:r>
      <w:r w:rsidR="00130256" w:rsidRPr="008F5126">
        <w:rPr>
          <w:rFonts w:ascii="Poppins" w:hAnsi="Poppins" w:cs="Poppins"/>
          <w:szCs w:val="20"/>
          <w:highlight w:val="darkGray"/>
        </w:rPr>
      </w:r>
      <w:r w:rsidR="00130256" w:rsidRPr="008F5126">
        <w:rPr>
          <w:rFonts w:ascii="Poppins" w:hAnsi="Poppins" w:cs="Poppins"/>
          <w:szCs w:val="20"/>
          <w:highlight w:val="darkGray"/>
        </w:rPr>
        <w:fldChar w:fldCharType="separate"/>
      </w:r>
      <w:r w:rsidR="00130256" w:rsidRPr="008F5126">
        <w:rPr>
          <w:rFonts w:ascii="Poppins" w:hAnsi="Poppins" w:cs="Poppins"/>
          <w:noProof/>
          <w:szCs w:val="20"/>
          <w:highlight w:val="darkGray"/>
        </w:rPr>
        <w:t>[Producenten]</w:t>
      </w:r>
      <w:r w:rsidR="00130256" w:rsidRPr="008F5126">
        <w:rPr>
          <w:rFonts w:ascii="Poppins" w:hAnsi="Poppins" w:cs="Poppins"/>
          <w:szCs w:val="20"/>
          <w:highlight w:val="darkGray"/>
        </w:rPr>
        <w:fldChar w:fldCharType="end"/>
      </w:r>
      <w:r w:rsidR="00130256">
        <w:rPr>
          <w:rFonts w:ascii="Poppins" w:hAnsi="Poppins" w:cs="Poppins"/>
          <w:szCs w:val="20"/>
        </w:rPr>
        <w:t xml:space="preserve">s whistleblowerordning sikrer et højt beskyttelsesniveau for personer, der indberetter forhold gennem den interne whistleblowerordning. </w:t>
      </w:r>
    </w:p>
    <w:p w14:paraId="2FC72568" w14:textId="6F41D6DB" w:rsidR="00381ECB" w:rsidRDefault="00381ECB" w:rsidP="00A6718C">
      <w:pPr>
        <w:spacing w:line="276" w:lineRule="auto"/>
        <w:contextualSpacing/>
        <w:rPr>
          <w:rFonts w:ascii="Poppins" w:hAnsi="Poppins" w:cs="Poppins"/>
          <w:szCs w:val="20"/>
        </w:rPr>
      </w:pPr>
    </w:p>
    <w:p w14:paraId="2955A0BB" w14:textId="0027F756" w:rsidR="005D1347" w:rsidRDefault="00381ECB" w:rsidP="00A6718C">
      <w:pPr>
        <w:spacing w:line="276" w:lineRule="auto"/>
        <w:contextualSpacing/>
        <w:rPr>
          <w:rFonts w:ascii="Poppins" w:hAnsi="Poppins" w:cs="Poppins"/>
          <w:szCs w:val="20"/>
        </w:rPr>
      </w:pPr>
      <w:r w:rsidRPr="008F5126">
        <w:rPr>
          <w:rFonts w:ascii="Poppins" w:hAnsi="Poppins" w:cs="Poppins"/>
          <w:szCs w:val="20"/>
          <w:highlight w:val="darkGray"/>
        </w:rPr>
        <w:fldChar w:fldCharType="begin">
          <w:ffData>
            <w:name w:val="Tekst3"/>
            <w:enabled/>
            <w:calcOnExit w:val="0"/>
            <w:textInput>
              <w:default w:val="[Producenten]"/>
            </w:textInput>
          </w:ffData>
        </w:fldChar>
      </w:r>
      <w:r w:rsidRPr="008F5126">
        <w:rPr>
          <w:rFonts w:ascii="Poppins" w:hAnsi="Poppins" w:cs="Poppins"/>
          <w:szCs w:val="20"/>
          <w:highlight w:val="darkGray"/>
        </w:rPr>
        <w:instrText xml:space="preserve"> FORMTEXT </w:instrText>
      </w:r>
      <w:r w:rsidRPr="008F5126">
        <w:rPr>
          <w:rFonts w:ascii="Poppins" w:hAnsi="Poppins" w:cs="Poppins"/>
          <w:szCs w:val="20"/>
          <w:highlight w:val="darkGray"/>
        </w:rPr>
      </w:r>
      <w:r w:rsidRPr="008F5126">
        <w:rPr>
          <w:rFonts w:ascii="Poppins" w:hAnsi="Poppins" w:cs="Poppins"/>
          <w:szCs w:val="20"/>
          <w:highlight w:val="darkGray"/>
        </w:rPr>
        <w:fldChar w:fldCharType="separate"/>
      </w:r>
      <w:r w:rsidRPr="008F5126">
        <w:rPr>
          <w:rFonts w:ascii="Poppins" w:hAnsi="Poppins" w:cs="Poppins"/>
          <w:noProof/>
          <w:szCs w:val="20"/>
          <w:highlight w:val="darkGray"/>
        </w:rPr>
        <w:t>[Producenten]</w:t>
      </w:r>
      <w:r w:rsidRPr="008F5126">
        <w:rPr>
          <w:rFonts w:ascii="Poppins" w:hAnsi="Poppins" w:cs="Poppins"/>
          <w:szCs w:val="20"/>
          <w:highlight w:val="darkGray"/>
        </w:rPr>
        <w:fldChar w:fldCharType="end"/>
      </w:r>
      <w:r>
        <w:rPr>
          <w:rFonts w:ascii="Poppins" w:hAnsi="Poppins" w:cs="Poppins"/>
          <w:szCs w:val="20"/>
        </w:rPr>
        <w:t xml:space="preserve">s whistleblowerordning skal altså anses som et supplement til den daglige kommunikation, der skal være med til at sikre </w:t>
      </w:r>
      <w:r w:rsidR="005D1347">
        <w:rPr>
          <w:rFonts w:ascii="Poppins" w:hAnsi="Poppins" w:cs="Poppins"/>
          <w:szCs w:val="20"/>
        </w:rPr>
        <w:t xml:space="preserve">gennemsigtighed og åbenhed om overtrædelser, uønsket adfærd og andre uregelmæssigheder. Ordningen skal anses som et alternativ til at rette henvendelse til </w:t>
      </w:r>
      <w:r w:rsidR="005D1347" w:rsidRPr="008F5126">
        <w:rPr>
          <w:rFonts w:ascii="Poppins" w:hAnsi="Poppins" w:cs="Poppins"/>
          <w:szCs w:val="20"/>
          <w:highlight w:val="darkGray"/>
        </w:rPr>
        <w:fldChar w:fldCharType="begin">
          <w:ffData>
            <w:name w:val=""/>
            <w:enabled/>
            <w:calcOnExit w:val="0"/>
            <w:textInput>
              <w:default w:val="[HR-afdelingen eller tillidsrepræsentanten]"/>
            </w:textInput>
          </w:ffData>
        </w:fldChar>
      </w:r>
      <w:r w:rsidR="005D1347" w:rsidRPr="008F5126">
        <w:rPr>
          <w:rFonts w:ascii="Poppins" w:hAnsi="Poppins" w:cs="Poppins"/>
          <w:szCs w:val="20"/>
          <w:highlight w:val="darkGray"/>
        </w:rPr>
        <w:instrText xml:space="preserve"> FORMTEXT </w:instrText>
      </w:r>
      <w:r w:rsidR="005D1347" w:rsidRPr="008F5126">
        <w:rPr>
          <w:rFonts w:ascii="Poppins" w:hAnsi="Poppins" w:cs="Poppins"/>
          <w:szCs w:val="20"/>
          <w:highlight w:val="darkGray"/>
        </w:rPr>
      </w:r>
      <w:r w:rsidR="005D1347" w:rsidRPr="008F5126">
        <w:rPr>
          <w:rFonts w:ascii="Poppins" w:hAnsi="Poppins" w:cs="Poppins"/>
          <w:szCs w:val="20"/>
          <w:highlight w:val="darkGray"/>
        </w:rPr>
        <w:fldChar w:fldCharType="separate"/>
      </w:r>
      <w:r w:rsidR="005D1347" w:rsidRPr="008F5126">
        <w:rPr>
          <w:rFonts w:ascii="Poppins" w:hAnsi="Poppins" w:cs="Poppins"/>
          <w:noProof/>
          <w:szCs w:val="20"/>
          <w:highlight w:val="darkGray"/>
        </w:rPr>
        <w:t>[HR-afdelingen eller tillidsrepræsentanten]</w:t>
      </w:r>
      <w:r w:rsidR="005D1347" w:rsidRPr="008F5126">
        <w:rPr>
          <w:rFonts w:ascii="Poppins" w:hAnsi="Poppins" w:cs="Poppins"/>
          <w:szCs w:val="20"/>
          <w:highlight w:val="darkGray"/>
        </w:rPr>
        <w:fldChar w:fldCharType="end"/>
      </w:r>
      <w:r w:rsidR="005D1347">
        <w:rPr>
          <w:rFonts w:ascii="Poppins" w:hAnsi="Poppins" w:cs="Poppins"/>
          <w:szCs w:val="20"/>
        </w:rPr>
        <w:t xml:space="preserve">. </w:t>
      </w:r>
    </w:p>
    <w:p w14:paraId="21146A60" w14:textId="2741A0BF" w:rsidR="005D1347" w:rsidRDefault="005D1347" w:rsidP="00A6718C">
      <w:pPr>
        <w:spacing w:line="276" w:lineRule="auto"/>
        <w:contextualSpacing/>
        <w:rPr>
          <w:rFonts w:ascii="Poppins" w:hAnsi="Poppins" w:cs="Poppins"/>
          <w:szCs w:val="20"/>
        </w:rPr>
      </w:pPr>
    </w:p>
    <w:p w14:paraId="7709034B" w14:textId="44BFE4EB" w:rsidR="00130256" w:rsidRDefault="005D1347" w:rsidP="00A6718C">
      <w:pPr>
        <w:spacing w:line="276" w:lineRule="auto"/>
        <w:contextualSpacing/>
        <w:rPr>
          <w:rFonts w:ascii="Poppins" w:hAnsi="Poppins" w:cs="Poppins"/>
          <w:szCs w:val="20"/>
        </w:rPr>
      </w:pPr>
      <w:r w:rsidRPr="008F5126">
        <w:rPr>
          <w:rFonts w:ascii="Poppins" w:hAnsi="Poppins" w:cs="Poppins"/>
          <w:szCs w:val="20"/>
          <w:highlight w:val="darkGray"/>
        </w:rPr>
        <w:fldChar w:fldCharType="begin">
          <w:ffData>
            <w:name w:val="Tekst3"/>
            <w:enabled/>
            <w:calcOnExit w:val="0"/>
            <w:textInput>
              <w:default w:val="[Producenten]"/>
            </w:textInput>
          </w:ffData>
        </w:fldChar>
      </w:r>
      <w:r w:rsidRPr="008F5126">
        <w:rPr>
          <w:rFonts w:ascii="Poppins" w:hAnsi="Poppins" w:cs="Poppins"/>
          <w:szCs w:val="20"/>
          <w:highlight w:val="darkGray"/>
        </w:rPr>
        <w:instrText xml:space="preserve"> FORMTEXT </w:instrText>
      </w:r>
      <w:r w:rsidRPr="008F5126">
        <w:rPr>
          <w:rFonts w:ascii="Poppins" w:hAnsi="Poppins" w:cs="Poppins"/>
          <w:szCs w:val="20"/>
          <w:highlight w:val="darkGray"/>
        </w:rPr>
      </w:r>
      <w:r w:rsidRPr="008F5126">
        <w:rPr>
          <w:rFonts w:ascii="Poppins" w:hAnsi="Poppins" w:cs="Poppins"/>
          <w:szCs w:val="20"/>
          <w:highlight w:val="darkGray"/>
        </w:rPr>
        <w:fldChar w:fldCharType="separate"/>
      </w:r>
      <w:r w:rsidRPr="008F5126">
        <w:rPr>
          <w:rFonts w:ascii="Poppins" w:hAnsi="Poppins" w:cs="Poppins"/>
          <w:noProof/>
          <w:szCs w:val="20"/>
          <w:highlight w:val="darkGray"/>
        </w:rPr>
        <w:t>[Producenten]</w:t>
      </w:r>
      <w:r w:rsidRPr="008F5126">
        <w:rPr>
          <w:rFonts w:ascii="Poppins" w:hAnsi="Poppins" w:cs="Poppins"/>
          <w:szCs w:val="20"/>
          <w:highlight w:val="darkGray"/>
        </w:rPr>
        <w:fldChar w:fldCharType="end"/>
      </w:r>
      <w:r>
        <w:rPr>
          <w:rFonts w:ascii="Poppins" w:hAnsi="Poppins" w:cs="Poppins"/>
          <w:szCs w:val="20"/>
        </w:rPr>
        <w:t xml:space="preserve"> opfordrer til at anvende whistleblowerordningen, så </w:t>
      </w:r>
      <w:r w:rsidR="00BB7DBF" w:rsidRPr="008F5126">
        <w:rPr>
          <w:rFonts w:ascii="Poppins" w:hAnsi="Poppins" w:cs="Poppins"/>
          <w:szCs w:val="20"/>
          <w:highlight w:val="darkGray"/>
        </w:rPr>
        <w:fldChar w:fldCharType="begin">
          <w:ffData>
            <w:name w:val="Tekst3"/>
            <w:enabled/>
            <w:calcOnExit w:val="0"/>
            <w:textInput>
              <w:default w:val="[Producenten]"/>
            </w:textInput>
          </w:ffData>
        </w:fldChar>
      </w:r>
      <w:r w:rsidR="00BB7DBF" w:rsidRPr="008F5126">
        <w:rPr>
          <w:rFonts w:ascii="Poppins" w:hAnsi="Poppins" w:cs="Poppins"/>
          <w:szCs w:val="20"/>
          <w:highlight w:val="darkGray"/>
        </w:rPr>
        <w:instrText xml:space="preserve"> FORMTEXT </w:instrText>
      </w:r>
      <w:r w:rsidR="00BB7DBF" w:rsidRPr="008F5126">
        <w:rPr>
          <w:rFonts w:ascii="Poppins" w:hAnsi="Poppins" w:cs="Poppins"/>
          <w:szCs w:val="20"/>
          <w:highlight w:val="darkGray"/>
        </w:rPr>
      </w:r>
      <w:r w:rsidR="00BB7DBF" w:rsidRPr="008F5126">
        <w:rPr>
          <w:rFonts w:ascii="Poppins" w:hAnsi="Poppins" w:cs="Poppins"/>
          <w:szCs w:val="20"/>
          <w:highlight w:val="darkGray"/>
        </w:rPr>
        <w:fldChar w:fldCharType="separate"/>
      </w:r>
      <w:r w:rsidR="00BB7DBF" w:rsidRPr="008F5126">
        <w:rPr>
          <w:rFonts w:ascii="Poppins" w:hAnsi="Poppins" w:cs="Poppins"/>
          <w:noProof/>
          <w:szCs w:val="20"/>
          <w:highlight w:val="darkGray"/>
        </w:rPr>
        <w:t>[Producenten]</w:t>
      </w:r>
      <w:r w:rsidR="00BB7DBF" w:rsidRPr="008F5126">
        <w:rPr>
          <w:rFonts w:ascii="Poppins" w:hAnsi="Poppins" w:cs="Poppins"/>
          <w:szCs w:val="20"/>
          <w:highlight w:val="darkGray"/>
        </w:rPr>
        <w:fldChar w:fldCharType="end"/>
      </w:r>
      <w:r w:rsidR="002B6184">
        <w:rPr>
          <w:rFonts w:ascii="Poppins" w:hAnsi="Poppins" w:cs="Poppins"/>
          <w:szCs w:val="20"/>
        </w:rPr>
        <w:t xml:space="preserve"> </w:t>
      </w:r>
      <w:r>
        <w:rPr>
          <w:rFonts w:ascii="Poppins" w:hAnsi="Poppins" w:cs="Poppins"/>
          <w:szCs w:val="20"/>
        </w:rPr>
        <w:t xml:space="preserve">hurtigt og effektivt kan håndtere og imødegå indberetningerne. Det står indberetteren frit for, om man ønsker at anvende </w:t>
      </w:r>
      <w:r w:rsidRPr="008F5126">
        <w:rPr>
          <w:rFonts w:ascii="Poppins" w:hAnsi="Poppins" w:cs="Poppins"/>
          <w:szCs w:val="20"/>
          <w:highlight w:val="darkGray"/>
        </w:rPr>
        <w:fldChar w:fldCharType="begin">
          <w:ffData>
            <w:name w:val="Tekst3"/>
            <w:enabled/>
            <w:calcOnExit w:val="0"/>
            <w:textInput>
              <w:default w:val="[Producenten]"/>
            </w:textInput>
          </w:ffData>
        </w:fldChar>
      </w:r>
      <w:r w:rsidRPr="008F5126">
        <w:rPr>
          <w:rFonts w:ascii="Poppins" w:hAnsi="Poppins" w:cs="Poppins"/>
          <w:szCs w:val="20"/>
          <w:highlight w:val="darkGray"/>
        </w:rPr>
        <w:instrText xml:space="preserve"> FORMTEXT </w:instrText>
      </w:r>
      <w:r w:rsidRPr="008F5126">
        <w:rPr>
          <w:rFonts w:ascii="Poppins" w:hAnsi="Poppins" w:cs="Poppins"/>
          <w:szCs w:val="20"/>
          <w:highlight w:val="darkGray"/>
        </w:rPr>
      </w:r>
      <w:r w:rsidRPr="008F5126">
        <w:rPr>
          <w:rFonts w:ascii="Poppins" w:hAnsi="Poppins" w:cs="Poppins"/>
          <w:szCs w:val="20"/>
          <w:highlight w:val="darkGray"/>
        </w:rPr>
        <w:fldChar w:fldCharType="separate"/>
      </w:r>
      <w:r w:rsidRPr="008F5126">
        <w:rPr>
          <w:rFonts w:ascii="Poppins" w:hAnsi="Poppins" w:cs="Poppins"/>
          <w:noProof/>
          <w:szCs w:val="20"/>
          <w:highlight w:val="darkGray"/>
        </w:rPr>
        <w:t>[Producenten]</w:t>
      </w:r>
      <w:r w:rsidRPr="008F5126">
        <w:rPr>
          <w:rFonts w:ascii="Poppins" w:hAnsi="Poppins" w:cs="Poppins"/>
          <w:szCs w:val="20"/>
          <w:highlight w:val="darkGray"/>
        </w:rPr>
        <w:fldChar w:fldCharType="end"/>
      </w:r>
      <w:r>
        <w:rPr>
          <w:rFonts w:ascii="Poppins" w:hAnsi="Poppins" w:cs="Poppins"/>
          <w:szCs w:val="20"/>
        </w:rPr>
        <w:t xml:space="preserve">s interne whistleblowerordning eller en ekstern whistleblowerordning (Datatilsynet </w:t>
      </w:r>
      <w:hyperlink r:id="rId8" w:history="1">
        <w:r w:rsidRPr="00F26458">
          <w:rPr>
            <w:rStyle w:val="Hyperlink"/>
            <w:rFonts w:ascii="Poppins" w:hAnsi="Poppins" w:cs="Poppins"/>
            <w:color w:val="FF0000"/>
            <w:szCs w:val="20"/>
          </w:rPr>
          <w:t>her</w:t>
        </w:r>
      </w:hyperlink>
      <w:r>
        <w:rPr>
          <w:rFonts w:ascii="Poppins" w:hAnsi="Poppins" w:cs="Poppins"/>
          <w:szCs w:val="20"/>
        </w:rPr>
        <w:t xml:space="preserve">). </w:t>
      </w:r>
      <w:r w:rsidR="00130256" w:rsidRPr="002B6184">
        <w:rPr>
          <w:rFonts w:ascii="Poppins" w:hAnsi="Poppins" w:cs="Poppins"/>
          <w:szCs w:val="20"/>
          <w:highlight w:val="darkGray"/>
        </w:rPr>
        <w:fldChar w:fldCharType="begin">
          <w:ffData>
            <w:name w:val="Tekst3"/>
            <w:enabled/>
            <w:calcOnExit w:val="0"/>
            <w:textInput>
              <w:default w:val="[Producenten]"/>
            </w:textInput>
          </w:ffData>
        </w:fldChar>
      </w:r>
      <w:r w:rsidR="00130256" w:rsidRPr="002B6184">
        <w:rPr>
          <w:rFonts w:ascii="Poppins" w:hAnsi="Poppins" w:cs="Poppins"/>
          <w:szCs w:val="20"/>
          <w:highlight w:val="darkGray"/>
        </w:rPr>
        <w:instrText xml:space="preserve"> FORMTEXT </w:instrText>
      </w:r>
      <w:r w:rsidR="00130256" w:rsidRPr="002B6184">
        <w:rPr>
          <w:rFonts w:ascii="Poppins" w:hAnsi="Poppins" w:cs="Poppins"/>
          <w:szCs w:val="20"/>
          <w:highlight w:val="darkGray"/>
        </w:rPr>
      </w:r>
      <w:r w:rsidR="00130256" w:rsidRPr="002B6184">
        <w:rPr>
          <w:rFonts w:ascii="Poppins" w:hAnsi="Poppins" w:cs="Poppins"/>
          <w:szCs w:val="20"/>
          <w:highlight w:val="darkGray"/>
        </w:rPr>
        <w:fldChar w:fldCharType="separate"/>
      </w:r>
      <w:r w:rsidR="00130256" w:rsidRPr="002B6184">
        <w:rPr>
          <w:rFonts w:ascii="Poppins" w:hAnsi="Poppins" w:cs="Poppins"/>
          <w:noProof/>
          <w:szCs w:val="20"/>
          <w:highlight w:val="darkGray"/>
        </w:rPr>
        <w:t>[Producenten]</w:t>
      </w:r>
      <w:r w:rsidR="00130256" w:rsidRPr="002B6184">
        <w:rPr>
          <w:rFonts w:ascii="Poppins" w:hAnsi="Poppins" w:cs="Poppins"/>
          <w:szCs w:val="20"/>
          <w:highlight w:val="darkGray"/>
        </w:rPr>
        <w:fldChar w:fldCharType="end"/>
      </w:r>
      <w:r w:rsidR="00130256">
        <w:rPr>
          <w:rFonts w:ascii="Poppins" w:hAnsi="Poppins" w:cs="Poppins"/>
          <w:szCs w:val="20"/>
        </w:rPr>
        <w:t xml:space="preserve">s interne whistleblowerordning udelukker ikke, at man har mulighed for at indberette gennem andre eksterne ordninger. </w:t>
      </w:r>
    </w:p>
    <w:p w14:paraId="22044F7E" w14:textId="1A6A5E48" w:rsidR="00130256" w:rsidRDefault="00130256" w:rsidP="00A6718C">
      <w:pPr>
        <w:spacing w:line="276" w:lineRule="auto"/>
        <w:contextualSpacing/>
        <w:rPr>
          <w:rFonts w:ascii="Poppins" w:hAnsi="Poppins" w:cs="Poppins"/>
          <w:szCs w:val="20"/>
        </w:rPr>
      </w:pPr>
    </w:p>
    <w:p w14:paraId="7DAFAAE6" w14:textId="50E2908B" w:rsidR="00130256" w:rsidRPr="00E93127" w:rsidRDefault="0045564A" w:rsidP="00A6718C">
      <w:pPr>
        <w:pStyle w:val="Listeafsnit"/>
        <w:numPr>
          <w:ilvl w:val="0"/>
          <w:numId w:val="4"/>
        </w:numPr>
        <w:spacing w:line="276" w:lineRule="auto"/>
        <w:ind w:left="567" w:hanging="567"/>
        <w:rPr>
          <w:rFonts w:ascii="Poppins" w:hAnsi="Poppins" w:cs="Poppins"/>
          <w:b/>
          <w:bCs/>
          <w:sz w:val="22"/>
          <w:szCs w:val="22"/>
        </w:rPr>
      </w:pPr>
      <w:r w:rsidRPr="00E93127">
        <w:rPr>
          <w:rFonts w:ascii="Poppins" w:hAnsi="Poppins" w:cs="Poppins"/>
          <w:b/>
          <w:bCs/>
          <w:sz w:val="22"/>
          <w:szCs w:val="22"/>
        </w:rPr>
        <w:t>FORHOLD</w:t>
      </w:r>
      <w:r w:rsidR="00D93655" w:rsidRPr="00E93127">
        <w:rPr>
          <w:rFonts w:ascii="Poppins" w:hAnsi="Poppins" w:cs="Poppins"/>
          <w:b/>
          <w:bCs/>
          <w:sz w:val="22"/>
          <w:szCs w:val="22"/>
        </w:rPr>
        <w:t xml:space="preserve"> DER KAN INDBERETTES OM </w:t>
      </w:r>
    </w:p>
    <w:p w14:paraId="6F11D2A4" w14:textId="73980C5C" w:rsidR="00130256" w:rsidRPr="00130256" w:rsidRDefault="007B6183" w:rsidP="00A6718C">
      <w:pPr>
        <w:spacing w:line="276" w:lineRule="auto"/>
        <w:contextualSpacing/>
        <w:rPr>
          <w:rFonts w:ascii="Poppins" w:hAnsi="Poppins" w:cs="Poppins"/>
          <w:szCs w:val="20"/>
        </w:rPr>
      </w:pPr>
      <w:r>
        <w:rPr>
          <w:rFonts w:ascii="Poppins" w:hAnsi="Poppins" w:cs="Poppins"/>
          <w:szCs w:val="20"/>
        </w:rPr>
        <w:t xml:space="preserve">Til </w:t>
      </w:r>
      <w:r w:rsidRPr="008F5126">
        <w:rPr>
          <w:rFonts w:ascii="Poppins" w:hAnsi="Poppins" w:cs="Poppins"/>
          <w:szCs w:val="20"/>
          <w:highlight w:val="darkGray"/>
        </w:rPr>
        <w:fldChar w:fldCharType="begin">
          <w:ffData>
            <w:name w:val="Tekst3"/>
            <w:enabled/>
            <w:calcOnExit w:val="0"/>
            <w:textInput>
              <w:default w:val="[Producenten]"/>
            </w:textInput>
          </w:ffData>
        </w:fldChar>
      </w:r>
      <w:r w:rsidRPr="008F5126">
        <w:rPr>
          <w:rFonts w:ascii="Poppins" w:hAnsi="Poppins" w:cs="Poppins"/>
          <w:szCs w:val="20"/>
          <w:highlight w:val="darkGray"/>
        </w:rPr>
        <w:instrText xml:space="preserve"> FORMTEXT </w:instrText>
      </w:r>
      <w:r w:rsidRPr="008F5126">
        <w:rPr>
          <w:rFonts w:ascii="Poppins" w:hAnsi="Poppins" w:cs="Poppins"/>
          <w:szCs w:val="20"/>
          <w:highlight w:val="darkGray"/>
        </w:rPr>
      </w:r>
      <w:r w:rsidRPr="008F5126">
        <w:rPr>
          <w:rFonts w:ascii="Poppins" w:hAnsi="Poppins" w:cs="Poppins"/>
          <w:szCs w:val="20"/>
          <w:highlight w:val="darkGray"/>
        </w:rPr>
        <w:fldChar w:fldCharType="separate"/>
      </w:r>
      <w:r w:rsidRPr="008F5126">
        <w:rPr>
          <w:rFonts w:ascii="Poppins" w:hAnsi="Poppins" w:cs="Poppins"/>
          <w:noProof/>
          <w:szCs w:val="20"/>
          <w:highlight w:val="darkGray"/>
        </w:rPr>
        <w:t>[Producenten]</w:t>
      </w:r>
      <w:r w:rsidRPr="008F5126">
        <w:rPr>
          <w:rFonts w:ascii="Poppins" w:hAnsi="Poppins" w:cs="Poppins"/>
          <w:szCs w:val="20"/>
          <w:highlight w:val="darkGray"/>
        </w:rPr>
        <w:fldChar w:fldCharType="end"/>
      </w:r>
      <w:r>
        <w:rPr>
          <w:rFonts w:ascii="Poppins" w:hAnsi="Poppins" w:cs="Poppins"/>
          <w:szCs w:val="20"/>
        </w:rPr>
        <w:t>s whistleblowerordning, kan der indberettes om forhold</w:t>
      </w:r>
      <w:r w:rsidR="00A911E2">
        <w:rPr>
          <w:rFonts w:ascii="Poppins" w:hAnsi="Poppins" w:cs="Poppins"/>
          <w:szCs w:val="20"/>
        </w:rPr>
        <w:t xml:space="preserve">, hvor </w:t>
      </w:r>
      <w:r>
        <w:rPr>
          <w:rFonts w:ascii="Poppins" w:hAnsi="Poppins" w:cs="Poppins"/>
          <w:szCs w:val="20"/>
        </w:rPr>
        <w:t xml:space="preserve">medarbejdere og andre interessenter med tilknytning til </w:t>
      </w:r>
      <w:r w:rsidRPr="00526F04">
        <w:rPr>
          <w:rFonts w:ascii="Poppins" w:hAnsi="Poppins" w:cs="Poppins"/>
          <w:szCs w:val="20"/>
          <w:highlight w:val="darkGray"/>
        </w:rPr>
        <w:fldChar w:fldCharType="begin">
          <w:ffData>
            <w:name w:val="Tekst3"/>
            <w:enabled/>
            <w:calcOnExit w:val="0"/>
            <w:textInput>
              <w:default w:val="[Producenten]"/>
            </w:textInput>
          </w:ffData>
        </w:fldChar>
      </w:r>
      <w:r w:rsidRPr="00526F04">
        <w:rPr>
          <w:rFonts w:ascii="Poppins" w:hAnsi="Poppins" w:cs="Poppins"/>
          <w:szCs w:val="20"/>
          <w:highlight w:val="darkGray"/>
        </w:rPr>
        <w:instrText xml:space="preserve"> FORMTEXT </w:instrText>
      </w:r>
      <w:r w:rsidRPr="00526F04">
        <w:rPr>
          <w:rFonts w:ascii="Poppins" w:hAnsi="Poppins" w:cs="Poppins"/>
          <w:szCs w:val="20"/>
          <w:highlight w:val="darkGray"/>
        </w:rPr>
      </w:r>
      <w:r w:rsidRPr="00526F04">
        <w:rPr>
          <w:rFonts w:ascii="Poppins" w:hAnsi="Poppins" w:cs="Poppins"/>
          <w:szCs w:val="20"/>
          <w:highlight w:val="darkGray"/>
        </w:rPr>
        <w:fldChar w:fldCharType="separate"/>
      </w:r>
      <w:r w:rsidRPr="00526F04">
        <w:rPr>
          <w:rFonts w:ascii="Poppins" w:hAnsi="Poppins" w:cs="Poppins"/>
          <w:noProof/>
          <w:szCs w:val="20"/>
          <w:highlight w:val="darkGray"/>
        </w:rPr>
        <w:t>[Producenten]</w:t>
      </w:r>
      <w:r w:rsidRPr="00526F04">
        <w:rPr>
          <w:rFonts w:ascii="Poppins" w:hAnsi="Poppins" w:cs="Poppins"/>
          <w:szCs w:val="20"/>
          <w:highlight w:val="darkGray"/>
        </w:rPr>
        <w:fldChar w:fldCharType="end"/>
      </w:r>
      <w:r w:rsidR="00A911E2">
        <w:rPr>
          <w:rFonts w:ascii="Poppins" w:hAnsi="Poppins" w:cs="Poppins"/>
          <w:szCs w:val="20"/>
        </w:rPr>
        <w:t xml:space="preserve"> er involveret i aktiviteter med direkte relation til </w:t>
      </w:r>
      <w:r w:rsidR="00A911E2" w:rsidRPr="008F5126">
        <w:rPr>
          <w:rFonts w:ascii="Poppins" w:hAnsi="Poppins" w:cs="Poppins"/>
          <w:szCs w:val="20"/>
          <w:highlight w:val="darkGray"/>
        </w:rPr>
        <w:fldChar w:fldCharType="begin">
          <w:ffData>
            <w:name w:val="Tekst3"/>
            <w:enabled/>
            <w:calcOnExit w:val="0"/>
            <w:textInput>
              <w:default w:val="[Producenten]"/>
            </w:textInput>
          </w:ffData>
        </w:fldChar>
      </w:r>
      <w:r w:rsidR="00A911E2" w:rsidRPr="008F5126">
        <w:rPr>
          <w:rFonts w:ascii="Poppins" w:hAnsi="Poppins" w:cs="Poppins"/>
          <w:szCs w:val="20"/>
          <w:highlight w:val="darkGray"/>
        </w:rPr>
        <w:instrText xml:space="preserve"> FORMTEXT </w:instrText>
      </w:r>
      <w:r w:rsidR="00A911E2" w:rsidRPr="008F5126">
        <w:rPr>
          <w:rFonts w:ascii="Poppins" w:hAnsi="Poppins" w:cs="Poppins"/>
          <w:szCs w:val="20"/>
          <w:highlight w:val="darkGray"/>
        </w:rPr>
      </w:r>
      <w:r w:rsidR="00A911E2" w:rsidRPr="008F5126">
        <w:rPr>
          <w:rFonts w:ascii="Poppins" w:hAnsi="Poppins" w:cs="Poppins"/>
          <w:szCs w:val="20"/>
          <w:highlight w:val="darkGray"/>
        </w:rPr>
        <w:fldChar w:fldCharType="separate"/>
      </w:r>
      <w:r w:rsidR="00A911E2" w:rsidRPr="008F5126">
        <w:rPr>
          <w:rFonts w:ascii="Poppins" w:hAnsi="Poppins" w:cs="Poppins"/>
          <w:noProof/>
          <w:szCs w:val="20"/>
          <w:highlight w:val="darkGray"/>
        </w:rPr>
        <w:t>[Producenten]</w:t>
      </w:r>
      <w:r w:rsidR="00A911E2" w:rsidRPr="008F5126">
        <w:rPr>
          <w:rFonts w:ascii="Poppins" w:hAnsi="Poppins" w:cs="Poppins"/>
          <w:szCs w:val="20"/>
          <w:highlight w:val="darkGray"/>
        </w:rPr>
        <w:fldChar w:fldCharType="end"/>
      </w:r>
      <w:r w:rsidR="00A911E2">
        <w:rPr>
          <w:rFonts w:ascii="Poppins" w:hAnsi="Poppins" w:cs="Poppins"/>
          <w:szCs w:val="20"/>
        </w:rPr>
        <w:t xml:space="preserve">. </w:t>
      </w:r>
    </w:p>
    <w:p w14:paraId="6DE3C871" w14:textId="77777777" w:rsidR="0045564A" w:rsidRDefault="0045564A" w:rsidP="00A6718C">
      <w:pPr>
        <w:spacing w:line="276" w:lineRule="auto"/>
        <w:contextualSpacing/>
        <w:rPr>
          <w:rFonts w:ascii="Poppins" w:hAnsi="Poppins" w:cs="Poppins"/>
          <w:szCs w:val="20"/>
        </w:rPr>
      </w:pPr>
    </w:p>
    <w:p w14:paraId="1BC077E3" w14:textId="12C93A3E" w:rsidR="005D1347" w:rsidRDefault="0045564A" w:rsidP="00A6718C">
      <w:pPr>
        <w:spacing w:line="276" w:lineRule="auto"/>
        <w:contextualSpacing/>
        <w:rPr>
          <w:rFonts w:ascii="Poppins" w:hAnsi="Poppins" w:cs="Poppins"/>
          <w:szCs w:val="20"/>
        </w:rPr>
      </w:pPr>
      <w:r>
        <w:rPr>
          <w:rFonts w:ascii="Poppins" w:hAnsi="Poppins" w:cs="Poppins"/>
          <w:szCs w:val="20"/>
        </w:rPr>
        <w:t xml:space="preserve">Samarbejdsvanskeligheder og generel utilfredshed med løn kan ikke indberettes via whistleblowerordningen. </w:t>
      </w:r>
      <w:r w:rsidR="00130256">
        <w:rPr>
          <w:rFonts w:ascii="Poppins" w:hAnsi="Poppins" w:cs="Poppins"/>
          <w:szCs w:val="20"/>
        </w:rPr>
        <w:t xml:space="preserve"> </w:t>
      </w:r>
      <w:r>
        <w:rPr>
          <w:rFonts w:ascii="Poppins" w:hAnsi="Poppins" w:cs="Poppins"/>
          <w:szCs w:val="20"/>
        </w:rPr>
        <w:t xml:space="preserve">Følgende forhold kan der for eksempel indberettes om via whistleblowerordningen: </w:t>
      </w:r>
    </w:p>
    <w:p w14:paraId="4CCC0642" w14:textId="4A18F27C" w:rsidR="0045564A" w:rsidRDefault="0045564A" w:rsidP="00A6718C">
      <w:pPr>
        <w:spacing w:line="276" w:lineRule="auto"/>
        <w:contextualSpacing/>
        <w:rPr>
          <w:rFonts w:ascii="Poppins" w:hAnsi="Poppins" w:cs="Poppins"/>
          <w:szCs w:val="20"/>
        </w:rPr>
      </w:pPr>
    </w:p>
    <w:p w14:paraId="723BC9EA" w14:textId="66864E3A" w:rsidR="0045564A" w:rsidRDefault="00CF16F1" w:rsidP="00A6718C">
      <w:pPr>
        <w:pStyle w:val="Listeafsnit"/>
        <w:numPr>
          <w:ilvl w:val="0"/>
          <w:numId w:val="6"/>
        </w:numPr>
        <w:spacing w:line="276" w:lineRule="auto"/>
        <w:rPr>
          <w:rFonts w:ascii="Poppins" w:hAnsi="Poppins" w:cs="Poppins"/>
          <w:sz w:val="20"/>
          <w:szCs w:val="20"/>
        </w:rPr>
      </w:pPr>
      <w:r>
        <w:rPr>
          <w:rFonts w:ascii="Poppins" w:hAnsi="Poppins" w:cs="Poppins"/>
          <w:sz w:val="20"/>
          <w:szCs w:val="20"/>
        </w:rPr>
        <w:t>Uønsket fysisk kontakt, herunder s</w:t>
      </w:r>
      <w:r w:rsidR="0045564A">
        <w:rPr>
          <w:rFonts w:ascii="Poppins" w:hAnsi="Poppins" w:cs="Poppins"/>
          <w:sz w:val="20"/>
          <w:szCs w:val="20"/>
        </w:rPr>
        <w:t xml:space="preserve">eksuelle krænkelser, fysisk vold </w:t>
      </w:r>
    </w:p>
    <w:p w14:paraId="4973E81A" w14:textId="7ABEC55A" w:rsidR="00CF16F1" w:rsidRDefault="00CF16F1" w:rsidP="00A6718C">
      <w:pPr>
        <w:pStyle w:val="Listeafsnit"/>
        <w:numPr>
          <w:ilvl w:val="0"/>
          <w:numId w:val="6"/>
        </w:numPr>
        <w:spacing w:line="276" w:lineRule="auto"/>
        <w:rPr>
          <w:rFonts w:ascii="Poppins" w:hAnsi="Poppins" w:cs="Poppins"/>
          <w:sz w:val="20"/>
          <w:szCs w:val="20"/>
        </w:rPr>
      </w:pPr>
      <w:r>
        <w:rPr>
          <w:rFonts w:ascii="Poppins" w:hAnsi="Poppins" w:cs="Poppins"/>
          <w:sz w:val="20"/>
          <w:szCs w:val="20"/>
        </w:rPr>
        <w:t>Tyveri, underslæb, korruption, bestikkelse, bedrageri, dokumentfalsk, svig afpresning, misbrug af midler, misbrug af intern viden og interessekonflikter</w:t>
      </w:r>
    </w:p>
    <w:p w14:paraId="03A5FA7F" w14:textId="31143EBA" w:rsidR="00D15E07" w:rsidRDefault="00D15E07" w:rsidP="00A6718C">
      <w:pPr>
        <w:pStyle w:val="Listeafsnit"/>
        <w:numPr>
          <w:ilvl w:val="0"/>
          <w:numId w:val="6"/>
        </w:numPr>
        <w:spacing w:line="276" w:lineRule="auto"/>
        <w:rPr>
          <w:rFonts w:ascii="Poppins" w:hAnsi="Poppins" w:cs="Poppins"/>
          <w:sz w:val="20"/>
          <w:szCs w:val="20"/>
        </w:rPr>
      </w:pPr>
      <w:r>
        <w:rPr>
          <w:rFonts w:ascii="Poppins" w:hAnsi="Poppins" w:cs="Poppins"/>
          <w:sz w:val="20"/>
          <w:szCs w:val="20"/>
        </w:rPr>
        <w:t>Uregelmæssigheder vedrørende revision og regnskabs</w:t>
      </w:r>
      <w:r w:rsidR="0097788F">
        <w:rPr>
          <w:rFonts w:ascii="Poppins" w:hAnsi="Poppins" w:cs="Poppins"/>
          <w:sz w:val="20"/>
          <w:szCs w:val="20"/>
        </w:rPr>
        <w:t>føring</w:t>
      </w:r>
    </w:p>
    <w:p w14:paraId="70B74301" w14:textId="59FF64BB" w:rsidR="00244C66" w:rsidRDefault="00244C66" w:rsidP="00A6718C">
      <w:pPr>
        <w:pStyle w:val="Listeafsnit"/>
        <w:numPr>
          <w:ilvl w:val="0"/>
          <w:numId w:val="6"/>
        </w:numPr>
        <w:spacing w:line="276" w:lineRule="auto"/>
        <w:rPr>
          <w:rFonts w:ascii="Poppins" w:hAnsi="Poppins" w:cs="Poppins"/>
          <w:sz w:val="20"/>
          <w:szCs w:val="20"/>
        </w:rPr>
      </w:pPr>
      <w:r>
        <w:rPr>
          <w:rFonts w:ascii="Poppins" w:hAnsi="Poppins" w:cs="Poppins"/>
          <w:sz w:val="20"/>
          <w:szCs w:val="20"/>
        </w:rPr>
        <w:t>Afgivelse af vildledende eller urigtige oplysninger til offentlige myndigheder</w:t>
      </w:r>
    </w:p>
    <w:p w14:paraId="35C83293" w14:textId="1302F41D" w:rsidR="00244C66" w:rsidRDefault="00244C66" w:rsidP="00A6718C">
      <w:pPr>
        <w:spacing w:line="276" w:lineRule="auto"/>
        <w:contextualSpacing/>
        <w:rPr>
          <w:rFonts w:ascii="Poppins" w:hAnsi="Poppins" w:cs="Poppins"/>
          <w:szCs w:val="20"/>
        </w:rPr>
      </w:pPr>
    </w:p>
    <w:p w14:paraId="735BB7E0" w14:textId="180D2DC4" w:rsidR="00244C66" w:rsidRDefault="00244C66" w:rsidP="00A6718C">
      <w:pPr>
        <w:spacing w:line="276" w:lineRule="auto"/>
        <w:contextualSpacing/>
        <w:rPr>
          <w:rFonts w:ascii="Poppins" w:hAnsi="Poppins" w:cs="Poppins"/>
          <w:szCs w:val="20"/>
        </w:rPr>
      </w:pPr>
      <w:r>
        <w:rPr>
          <w:rFonts w:ascii="Poppins" w:hAnsi="Poppins" w:cs="Poppins"/>
          <w:szCs w:val="20"/>
        </w:rPr>
        <w:lastRenderedPageBreak/>
        <w:t xml:space="preserve">Såfremt du er i tvivl om, hvorvidt din observation bør indberettes, opfordres du til at indberette den. </w:t>
      </w:r>
    </w:p>
    <w:p w14:paraId="4CA169CE" w14:textId="6764E71D" w:rsidR="00244C66" w:rsidRDefault="00244C66" w:rsidP="00A6718C">
      <w:pPr>
        <w:spacing w:line="276" w:lineRule="auto"/>
        <w:contextualSpacing/>
        <w:rPr>
          <w:rFonts w:ascii="Poppins" w:hAnsi="Poppins" w:cs="Poppins"/>
          <w:szCs w:val="20"/>
        </w:rPr>
      </w:pPr>
    </w:p>
    <w:p w14:paraId="47E100CE" w14:textId="44AE702D" w:rsidR="008F5126" w:rsidRPr="00142B8C" w:rsidRDefault="00244C66" w:rsidP="00A6718C">
      <w:pPr>
        <w:pStyle w:val="Listeafsnit"/>
        <w:numPr>
          <w:ilvl w:val="0"/>
          <w:numId w:val="4"/>
        </w:numPr>
        <w:spacing w:line="276" w:lineRule="auto"/>
        <w:ind w:left="567" w:hanging="567"/>
        <w:rPr>
          <w:rFonts w:ascii="Poppins" w:hAnsi="Poppins" w:cs="Poppins"/>
          <w:b/>
          <w:bCs/>
          <w:sz w:val="22"/>
          <w:szCs w:val="22"/>
        </w:rPr>
      </w:pPr>
      <w:r w:rsidRPr="00E93127">
        <w:rPr>
          <w:rFonts w:ascii="Poppins" w:hAnsi="Poppins" w:cs="Poppins"/>
          <w:b/>
          <w:bCs/>
          <w:sz w:val="22"/>
          <w:szCs w:val="22"/>
        </w:rPr>
        <w:t>PERSONER DER KAN INDBERETTE</w:t>
      </w:r>
    </w:p>
    <w:p w14:paraId="7C342D14" w14:textId="64A12541" w:rsidR="00244C66" w:rsidRDefault="00244C66" w:rsidP="00A6718C">
      <w:pPr>
        <w:spacing w:line="276" w:lineRule="auto"/>
        <w:contextualSpacing/>
        <w:rPr>
          <w:rFonts w:ascii="Poppins" w:hAnsi="Poppins" w:cs="Poppins"/>
          <w:szCs w:val="20"/>
        </w:rPr>
      </w:pPr>
      <w:r>
        <w:rPr>
          <w:rFonts w:ascii="Poppins" w:hAnsi="Poppins" w:cs="Poppins"/>
          <w:szCs w:val="20"/>
        </w:rPr>
        <w:t xml:space="preserve">Indberetninger kan indgives af alle, herunder ansatte, direktion, bestyrelsesmedlemmer, aktionærer, leverandører, kunder, samarbejdspartnere og øvrige persongrupper med tilknytning til </w:t>
      </w:r>
      <w:r w:rsidRPr="008F5126">
        <w:rPr>
          <w:rFonts w:ascii="Poppins" w:hAnsi="Poppins" w:cs="Poppins"/>
          <w:szCs w:val="20"/>
          <w:highlight w:val="darkGray"/>
        </w:rPr>
        <w:fldChar w:fldCharType="begin">
          <w:ffData>
            <w:name w:val="Tekst3"/>
            <w:enabled/>
            <w:calcOnExit w:val="0"/>
            <w:textInput>
              <w:default w:val="[Producenten]"/>
            </w:textInput>
          </w:ffData>
        </w:fldChar>
      </w:r>
      <w:r w:rsidRPr="008F5126">
        <w:rPr>
          <w:rFonts w:ascii="Poppins" w:hAnsi="Poppins" w:cs="Poppins"/>
          <w:szCs w:val="20"/>
          <w:highlight w:val="darkGray"/>
        </w:rPr>
        <w:instrText xml:space="preserve"> FORMTEXT </w:instrText>
      </w:r>
      <w:r w:rsidRPr="008F5126">
        <w:rPr>
          <w:rFonts w:ascii="Poppins" w:hAnsi="Poppins" w:cs="Poppins"/>
          <w:szCs w:val="20"/>
          <w:highlight w:val="darkGray"/>
        </w:rPr>
      </w:r>
      <w:r w:rsidRPr="008F5126">
        <w:rPr>
          <w:rFonts w:ascii="Poppins" w:hAnsi="Poppins" w:cs="Poppins"/>
          <w:szCs w:val="20"/>
          <w:highlight w:val="darkGray"/>
        </w:rPr>
        <w:fldChar w:fldCharType="separate"/>
      </w:r>
      <w:r w:rsidRPr="008F5126">
        <w:rPr>
          <w:rFonts w:ascii="Poppins" w:hAnsi="Poppins" w:cs="Poppins"/>
          <w:noProof/>
          <w:szCs w:val="20"/>
          <w:highlight w:val="darkGray"/>
        </w:rPr>
        <w:t>[Producenten]</w:t>
      </w:r>
      <w:r w:rsidRPr="008F5126">
        <w:rPr>
          <w:rFonts w:ascii="Poppins" w:hAnsi="Poppins" w:cs="Poppins"/>
          <w:szCs w:val="20"/>
          <w:highlight w:val="darkGray"/>
        </w:rPr>
        <w:fldChar w:fldCharType="end"/>
      </w:r>
      <w:r>
        <w:rPr>
          <w:rFonts w:ascii="Poppins" w:hAnsi="Poppins" w:cs="Poppins"/>
          <w:szCs w:val="20"/>
        </w:rPr>
        <w:t>.</w:t>
      </w:r>
      <w:r w:rsidR="002B6184">
        <w:rPr>
          <w:rFonts w:ascii="Poppins" w:hAnsi="Poppins" w:cs="Poppins"/>
          <w:szCs w:val="20"/>
        </w:rPr>
        <w:t xml:space="preserve"> Alle indberetninger behandles fortroligt.  </w:t>
      </w:r>
    </w:p>
    <w:p w14:paraId="63476AE6" w14:textId="77777777" w:rsidR="008F5126" w:rsidRDefault="008F5126" w:rsidP="00A6718C">
      <w:pPr>
        <w:spacing w:line="276" w:lineRule="auto"/>
        <w:contextualSpacing/>
        <w:rPr>
          <w:rFonts w:ascii="Poppins" w:hAnsi="Poppins" w:cs="Poppins"/>
          <w:szCs w:val="20"/>
        </w:rPr>
      </w:pPr>
    </w:p>
    <w:p w14:paraId="0EB1D6F5" w14:textId="45DCE1DB" w:rsidR="008F5126" w:rsidRDefault="008F5126" w:rsidP="00A6718C">
      <w:pPr>
        <w:spacing w:line="276" w:lineRule="auto"/>
        <w:contextualSpacing/>
        <w:rPr>
          <w:rFonts w:ascii="Poppins" w:hAnsi="Poppins" w:cs="Poppins"/>
          <w:szCs w:val="20"/>
        </w:rPr>
      </w:pPr>
      <w:r>
        <w:rPr>
          <w:rFonts w:ascii="Poppins" w:hAnsi="Poppins" w:cs="Poppins"/>
          <w:szCs w:val="20"/>
        </w:rPr>
        <w:fldChar w:fldCharType="begin">
          <w:ffData>
            <w:name w:val=""/>
            <w:enabled/>
            <w:calcOnExit w:val="0"/>
            <w:textInput>
              <w:default w:val="[Der kan foretages anonyme indberetninger]"/>
            </w:textInput>
          </w:ffData>
        </w:fldChar>
      </w:r>
      <w:r>
        <w:rPr>
          <w:rFonts w:ascii="Poppins" w:hAnsi="Poppins" w:cs="Poppins"/>
          <w:szCs w:val="20"/>
        </w:rPr>
        <w:instrText xml:space="preserve"> FORMTEXT </w:instrText>
      </w:r>
      <w:r>
        <w:rPr>
          <w:rFonts w:ascii="Poppins" w:hAnsi="Poppins" w:cs="Poppins"/>
          <w:szCs w:val="20"/>
        </w:rPr>
      </w:r>
      <w:r>
        <w:rPr>
          <w:rFonts w:ascii="Poppins" w:hAnsi="Poppins" w:cs="Poppins"/>
          <w:szCs w:val="20"/>
        </w:rPr>
        <w:fldChar w:fldCharType="separate"/>
      </w:r>
      <w:r>
        <w:rPr>
          <w:rFonts w:ascii="Poppins" w:hAnsi="Poppins" w:cs="Poppins"/>
          <w:noProof/>
          <w:szCs w:val="20"/>
        </w:rPr>
        <w:t>[Der kan foretages anonyme indberetninger]</w:t>
      </w:r>
      <w:r>
        <w:rPr>
          <w:rFonts w:ascii="Poppins" w:hAnsi="Poppins" w:cs="Poppins"/>
          <w:szCs w:val="20"/>
        </w:rPr>
        <w:fldChar w:fldCharType="end"/>
      </w:r>
    </w:p>
    <w:p w14:paraId="49874D9A" w14:textId="66B8F6BE" w:rsidR="00E93127" w:rsidRDefault="00E93127" w:rsidP="00A6718C">
      <w:pPr>
        <w:spacing w:line="276" w:lineRule="auto"/>
        <w:contextualSpacing/>
        <w:rPr>
          <w:rFonts w:ascii="Poppins" w:hAnsi="Poppins" w:cs="Poppins"/>
          <w:szCs w:val="20"/>
        </w:rPr>
      </w:pPr>
    </w:p>
    <w:p w14:paraId="3398BFEC" w14:textId="53C5D110" w:rsidR="00526F04" w:rsidRPr="00526F04" w:rsidRDefault="008F5126" w:rsidP="00A6718C">
      <w:pPr>
        <w:pStyle w:val="Listeafsnit"/>
        <w:numPr>
          <w:ilvl w:val="0"/>
          <w:numId w:val="4"/>
        </w:numPr>
        <w:spacing w:line="276" w:lineRule="auto"/>
        <w:ind w:left="567" w:hanging="567"/>
        <w:rPr>
          <w:rFonts w:ascii="Poppins" w:hAnsi="Poppins" w:cs="Poppins"/>
          <w:sz w:val="22"/>
          <w:szCs w:val="22"/>
        </w:rPr>
      </w:pPr>
      <w:r>
        <w:rPr>
          <w:rFonts w:ascii="Poppins" w:hAnsi="Poppins" w:cs="Poppins"/>
          <w:b/>
          <w:bCs/>
          <w:sz w:val="22"/>
          <w:szCs w:val="22"/>
        </w:rPr>
        <w:t>HVEM BEHANDLER INDBERETNINGE</w:t>
      </w:r>
      <w:r w:rsidR="00526F04" w:rsidRPr="00A6718C">
        <w:rPr>
          <w:rFonts w:ascii="Poppins" w:hAnsi="Poppins" w:cs="Poppins"/>
          <w:b/>
          <w:bCs/>
          <w:sz w:val="22"/>
          <w:szCs w:val="22"/>
        </w:rPr>
        <w:t>N</w:t>
      </w:r>
    </w:p>
    <w:p w14:paraId="4C7AF949" w14:textId="1CFE4349" w:rsidR="008F5126" w:rsidRPr="007307C9" w:rsidRDefault="00526F04" w:rsidP="00A6718C">
      <w:pPr>
        <w:spacing w:line="276" w:lineRule="auto"/>
        <w:contextualSpacing/>
        <w:rPr>
          <w:rFonts w:ascii="Poppins" w:hAnsi="Poppins" w:cs="Poppins"/>
          <w:szCs w:val="20"/>
        </w:rPr>
      </w:pPr>
      <w:r w:rsidRPr="007307C9">
        <w:rPr>
          <w:rFonts w:ascii="Poppins" w:hAnsi="Poppins" w:cs="Poppins"/>
          <w:szCs w:val="20"/>
        </w:rPr>
        <w:t xml:space="preserve">Indberetninger foretaget gennem </w:t>
      </w:r>
      <w:r w:rsidRPr="007307C9">
        <w:rPr>
          <w:rFonts w:ascii="Poppins" w:hAnsi="Poppins" w:cs="Poppins"/>
          <w:szCs w:val="20"/>
          <w:highlight w:val="darkGray"/>
        </w:rPr>
        <w:fldChar w:fldCharType="begin">
          <w:ffData>
            <w:name w:val="Tekst3"/>
            <w:enabled/>
            <w:calcOnExit w:val="0"/>
            <w:textInput>
              <w:default w:val="[Producenten]"/>
            </w:textInput>
          </w:ffData>
        </w:fldChar>
      </w:r>
      <w:r w:rsidRPr="007307C9">
        <w:rPr>
          <w:rFonts w:ascii="Poppins" w:hAnsi="Poppins" w:cs="Poppins"/>
          <w:szCs w:val="20"/>
          <w:highlight w:val="darkGray"/>
        </w:rPr>
        <w:instrText xml:space="preserve"> FORMTEXT </w:instrText>
      </w:r>
      <w:r w:rsidRPr="007307C9">
        <w:rPr>
          <w:rFonts w:ascii="Poppins" w:hAnsi="Poppins" w:cs="Poppins"/>
          <w:szCs w:val="20"/>
          <w:highlight w:val="darkGray"/>
        </w:rPr>
      </w:r>
      <w:r w:rsidRPr="007307C9">
        <w:rPr>
          <w:rFonts w:ascii="Poppins" w:hAnsi="Poppins" w:cs="Poppins"/>
          <w:szCs w:val="20"/>
          <w:highlight w:val="darkGray"/>
        </w:rPr>
        <w:fldChar w:fldCharType="separate"/>
      </w:r>
      <w:r w:rsidRPr="007307C9">
        <w:rPr>
          <w:rFonts w:ascii="Poppins" w:hAnsi="Poppins" w:cs="Poppins"/>
          <w:noProof/>
          <w:szCs w:val="20"/>
          <w:highlight w:val="darkGray"/>
        </w:rPr>
        <w:t>[Producenten]</w:t>
      </w:r>
      <w:r w:rsidRPr="007307C9">
        <w:rPr>
          <w:rFonts w:ascii="Poppins" w:hAnsi="Poppins" w:cs="Poppins"/>
          <w:szCs w:val="20"/>
          <w:highlight w:val="darkGray"/>
        </w:rPr>
        <w:fldChar w:fldCharType="end"/>
      </w:r>
      <w:r w:rsidRPr="007307C9">
        <w:rPr>
          <w:rFonts w:ascii="Poppins" w:hAnsi="Poppins" w:cs="Poppins"/>
          <w:szCs w:val="20"/>
        </w:rPr>
        <w:t xml:space="preserve">s whistleblowerordning behandles af </w:t>
      </w:r>
      <w:r w:rsidR="002B6184">
        <w:rPr>
          <w:rFonts w:ascii="Poppins" w:hAnsi="Poppins" w:cs="Poppins"/>
          <w:szCs w:val="20"/>
          <w:highlight w:val="darkGray"/>
        </w:rPr>
        <w:fldChar w:fldCharType="begin">
          <w:ffData>
            <w:name w:val=""/>
            <w:enabled/>
            <w:calcOnExit w:val="0"/>
            <w:textInput>
              <w:default w:val="[Indsæt navne, afdelinger, tredjeparter, der behandler indberetningerne]"/>
            </w:textInput>
          </w:ffData>
        </w:fldChar>
      </w:r>
      <w:r w:rsidR="002B6184">
        <w:rPr>
          <w:rFonts w:ascii="Poppins" w:hAnsi="Poppins" w:cs="Poppins"/>
          <w:szCs w:val="20"/>
          <w:highlight w:val="darkGray"/>
        </w:rPr>
        <w:instrText xml:space="preserve"> FORMTEXT </w:instrText>
      </w:r>
      <w:r w:rsidR="002B6184">
        <w:rPr>
          <w:rFonts w:ascii="Poppins" w:hAnsi="Poppins" w:cs="Poppins"/>
          <w:szCs w:val="20"/>
          <w:highlight w:val="darkGray"/>
        </w:rPr>
      </w:r>
      <w:r w:rsidR="002B6184">
        <w:rPr>
          <w:rFonts w:ascii="Poppins" w:hAnsi="Poppins" w:cs="Poppins"/>
          <w:szCs w:val="20"/>
          <w:highlight w:val="darkGray"/>
        </w:rPr>
        <w:fldChar w:fldCharType="separate"/>
      </w:r>
      <w:r w:rsidR="002B6184">
        <w:rPr>
          <w:rFonts w:ascii="Poppins" w:hAnsi="Poppins" w:cs="Poppins"/>
          <w:noProof/>
          <w:szCs w:val="20"/>
          <w:highlight w:val="darkGray"/>
        </w:rPr>
        <w:t>[Indsæt navne, afdelinger, tredjeparter, der behandler indberetningerne]</w:t>
      </w:r>
      <w:r w:rsidR="002B6184">
        <w:rPr>
          <w:rFonts w:ascii="Poppins" w:hAnsi="Poppins" w:cs="Poppins"/>
          <w:szCs w:val="20"/>
          <w:highlight w:val="darkGray"/>
        </w:rPr>
        <w:fldChar w:fldCharType="end"/>
      </w:r>
      <w:r w:rsidRPr="007307C9">
        <w:rPr>
          <w:rFonts w:ascii="Poppins" w:hAnsi="Poppins" w:cs="Poppins"/>
          <w:szCs w:val="20"/>
        </w:rPr>
        <w:t xml:space="preserve"> (herefter "</w:t>
      </w:r>
      <w:r w:rsidR="00A81BEB">
        <w:rPr>
          <w:rFonts w:ascii="Poppins" w:hAnsi="Poppins" w:cs="Poppins"/>
          <w:szCs w:val="20"/>
        </w:rPr>
        <w:t>Whistleblowerenheden</w:t>
      </w:r>
      <w:r w:rsidRPr="007307C9">
        <w:rPr>
          <w:rFonts w:ascii="Poppins" w:hAnsi="Poppins" w:cs="Poppins"/>
          <w:szCs w:val="20"/>
        </w:rPr>
        <w:t xml:space="preserve">). </w:t>
      </w:r>
    </w:p>
    <w:p w14:paraId="7670B444" w14:textId="77777777" w:rsidR="00526F04" w:rsidRPr="008F5126" w:rsidRDefault="00526F04" w:rsidP="00A6718C">
      <w:pPr>
        <w:spacing w:line="276" w:lineRule="auto"/>
        <w:contextualSpacing/>
        <w:rPr>
          <w:rFonts w:ascii="Poppins" w:hAnsi="Poppins" w:cs="Poppins"/>
          <w:sz w:val="22"/>
        </w:rPr>
      </w:pPr>
    </w:p>
    <w:p w14:paraId="2D6BBBB5" w14:textId="3EDA2EB7" w:rsidR="008F5126" w:rsidRPr="00E93127" w:rsidRDefault="008F5126" w:rsidP="00A6718C">
      <w:pPr>
        <w:pStyle w:val="Listeafsnit"/>
        <w:numPr>
          <w:ilvl w:val="0"/>
          <w:numId w:val="4"/>
        </w:numPr>
        <w:spacing w:line="276" w:lineRule="auto"/>
        <w:ind w:left="567" w:hanging="567"/>
        <w:rPr>
          <w:rFonts w:ascii="Poppins" w:hAnsi="Poppins" w:cs="Poppins"/>
          <w:sz w:val="22"/>
          <w:szCs w:val="22"/>
        </w:rPr>
      </w:pPr>
      <w:r>
        <w:rPr>
          <w:rFonts w:ascii="Poppins" w:hAnsi="Poppins" w:cs="Poppins"/>
          <w:b/>
          <w:bCs/>
          <w:sz w:val="22"/>
          <w:szCs w:val="22"/>
        </w:rPr>
        <w:t>INDBERETNING</w:t>
      </w:r>
    </w:p>
    <w:p w14:paraId="331E3021" w14:textId="0545DC77" w:rsidR="00A823C6" w:rsidRDefault="00E93127" w:rsidP="00A6718C">
      <w:pPr>
        <w:spacing w:line="276" w:lineRule="auto"/>
        <w:contextualSpacing/>
        <w:rPr>
          <w:rFonts w:ascii="Poppins" w:hAnsi="Poppins" w:cs="Poppins"/>
          <w:szCs w:val="20"/>
        </w:rPr>
      </w:pPr>
      <w:r w:rsidRPr="00E93127">
        <w:rPr>
          <w:rFonts w:ascii="Poppins" w:hAnsi="Poppins" w:cs="Poppins"/>
          <w:szCs w:val="20"/>
        </w:rPr>
        <w:t xml:space="preserve">Indberetning skal ske gennem følgende </w:t>
      </w:r>
      <w:r w:rsidRPr="008F5126">
        <w:rPr>
          <w:rFonts w:ascii="Poppins" w:hAnsi="Poppins" w:cs="Poppins"/>
          <w:szCs w:val="20"/>
          <w:highlight w:val="darkGray"/>
        </w:rPr>
        <w:fldChar w:fldCharType="begin">
          <w:ffData>
            <w:name w:val=""/>
            <w:enabled/>
            <w:calcOnExit w:val="0"/>
            <w:textInput>
              <w:default w:val="[Indsæt link til indberetningskanal]"/>
            </w:textInput>
          </w:ffData>
        </w:fldChar>
      </w:r>
      <w:r w:rsidRPr="008F5126">
        <w:rPr>
          <w:rFonts w:ascii="Poppins" w:hAnsi="Poppins" w:cs="Poppins"/>
          <w:szCs w:val="20"/>
          <w:highlight w:val="darkGray"/>
        </w:rPr>
        <w:instrText xml:space="preserve"> FORMTEXT </w:instrText>
      </w:r>
      <w:r w:rsidRPr="008F5126">
        <w:rPr>
          <w:rFonts w:ascii="Poppins" w:hAnsi="Poppins" w:cs="Poppins"/>
          <w:szCs w:val="20"/>
          <w:highlight w:val="darkGray"/>
        </w:rPr>
      </w:r>
      <w:r w:rsidRPr="008F5126">
        <w:rPr>
          <w:rFonts w:ascii="Poppins" w:hAnsi="Poppins" w:cs="Poppins"/>
          <w:szCs w:val="20"/>
          <w:highlight w:val="darkGray"/>
        </w:rPr>
        <w:fldChar w:fldCharType="separate"/>
      </w:r>
      <w:r w:rsidRPr="008F5126">
        <w:rPr>
          <w:rFonts w:ascii="Poppins" w:hAnsi="Poppins" w:cs="Poppins"/>
          <w:noProof/>
          <w:szCs w:val="20"/>
          <w:highlight w:val="darkGray"/>
        </w:rPr>
        <w:t>[Indsæt link til indberetningskanal]</w:t>
      </w:r>
      <w:r w:rsidRPr="008F5126">
        <w:rPr>
          <w:rFonts w:ascii="Poppins" w:hAnsi="Poppins" w:cs="Poppins"/>
          <w:szCs w:val="20"/>
          <w:highlight w:val="darkGray"/>
        </w:rPr>
        <w:fldChar w:fldCharType="end"/>
      </w:r>
      <w:r w:rsidR="00A823C6">
        <w:rPr>
          <w:rFonts w:ascii="Poppins" w:hAnsi="Poppins" w:cs="Poppins"/>
          <w:szCs w:val="20"/>
        </w:rPr>
        <w:t>.</w:t>
      </w:r>
    </w:p>
    <w:p w14:paraId="64277C7F" w14:textId="77777777" w:rsidR="00A823C6" w:rsidRDefault="00A823C6" w:rsidP="00A6718C">
      <w:pPr>
        <w:spacing w:line="276" w:lineRule="auto"/>
        <w:contextualSpacing/>
        <w:rPr>
          <w:rFonts w:ascii="Poppins" w:hAnsi="Poppins" w:cs="Poppins"/>
          <w:szCs w:val="20"/>
        </w:rPr>
      </w:pPr>
    </w:p>
    <w:p w14:paraId="4AD32971" w14:textId="628391BF" w:rsidR="00E93127" w:rsidRDefault="00A823C6" w:rsidP="00A6718C">
      <w:pPr>
        <w:spacing w:line="276" w:lineRule="auto"/>
        <w:contextualSpacing/>
        <w:rPr>
          <w:rFonts w:ascii="Poppins" w:hAnsi="Poppins" w:cs="Poppins"/>
          <w:szCs w:val="20"/>
        </w:rPr>
      </w:pPr>
      <w:r w:rsidRPr="008F5126">
        <w:rPr>
          <w:rFonts w:ascii="Poppins" w:hAnsi="Poppins" w:cs="Poppins"/>
          <w:szCs w:val="20"/>
          <w:highlight w:val="darkGray"/>
        </w:rPr>
        <w:fldChar w:fldCharType="begin">
          <w:ffData>
            <w:name w:val=""/>
            <w:enabled/>
            <w:calcOnExit w:val="0"/>
            <w:textInput>
              <w:default w:val="[Beskriv fremgangsmåden for indberetning]"/>
            </w:textInput>
          </w:ffData>
        </w:fldChar>
      </w:r>
      <w:r w:rsidRPr="008F5126">
        <w:rPr>
          <w:rFonts w:ascii="Poppins" w:hAnsi="Poppins" w:cs="Poppins"/>
          <w:szCs w:val="20"/>
          <w:highlight w:val="darkGray"/>
        </w:rPr>
        <w:instrText xml:space="preserve"> FORMTEXT </w:instrText>
      </w:r>
      <w:r w:rsidRPr="008F5126">
        <w:rPr>
          <w:rFonts w:ascii="Poppins" w:hAnsi="Poppins" w:cs="Poppins"/>
          <w:szCs w:val="20"/>
          <w:highlight w:val="darkGray"/>
        </w:rPr>
      </w:r>
      <w:r w:rsidRPr="008F5126">
        <w:rPr>
          <w:rFonts w:ascii="Poppins" w:hAnsi="Poppins" w:cs="Poppins"/>
          <w:szCs w:val="20"/>
          <w:highlight w:val="darkGray"/>
        </w:rPr>
        <w:fldChar w:fldCharType="separate"/>
      </w:r>
      <w:r w:rsidRPr="008F5126">
        <w:rPr>
          <w:rFonts w:ascii="Poppins" w:hAnsi="Poppins" w:cs="Poppins"/>
          <w:noProof/>
          <w:szCs w:val="20"/>
          <w:highlight w:val="darkGray"/>
        </w:rPr>
        <w:t>[Beskriv fremgangsmåden for indberetning]</w:t>
      </w:r>
      <w:r w:rsidRPr="008F5126">
        <w:rPr>
          <w:rFonts w:ascii="Poppins" w:hAnsi="Poppins" w:cs="Poppins"/>
          <w:szCs w:val="20"/>
          <w:highlight w:val="darkGray"/>
        </w:rPr>
        <w:fldChar w:fldCharType="end"/>
      </w:r>
      <w:r w:rsidR="00526F04">
        <w:rPr>
          <w:rFonts w:ascii="Poppins" w:hAnsi="Poppins" w:cs="Poppins"/>
          <w:szCs w:val="20"/>
        </w:rPr>
        <w:t>.</w:t>
      </w:r>
    </w:p>
    <w:p w14:paraId="52905CFD" w14:textId="074C48EE" w:rsidR="00A823C6" w:rsidRDefault="00A823C6" w:rsidP="00A6718C">
      <w:pPr>
        <w:spacing w:line="276" w:lineRule="auto"/>
        <w:contextualSpacing/>
        <w:rPr>
          <w:rFonts w:ascii="Poppins" w:hAnsi="Poppins" w:cs="Poppins"/>
          <w:szCs w:val="20"/>
        </w:rPr>
      </w:pPr>
    </w:p>
    <w:p w14:paraId="14967EF9" w14:textId="2EFFD057" w:rsidR="00A823C6" w:rsidRPr="00E93127" w:rsidRDefault="00A823C6" w:rsidP="00A6718C">
      <w:pPr>
        <w:spacing w:line="276" w:lineRule="auto"/>
        <w:contextualSpacing/>
        <w:rPr>
          <w:rFonts w:ascii="Poppins" w:hAnsi="Poppins" w:cs="Poppins"/>
          <w:szCs w:val="20"/>
        </w:rPr>
      </w:pPr>
      <w:r w:rsidRPr="008F5126">
        <w:rPr>
          <w:rFonts w:ascii="Poppins" w:hAnsi="Poppins" w:cs="Poppins"/>
          <w:szCs w:val="20"/>
          <w:highlight w:val="darkGray"/>
        </w:rPr>
        <w:fldChar w:fldCharType="begin">
          <w:ffData>
            <w:name w:val=""/>
            <w:enabled/>
            <w:calcOnExit w:val="0"/>
            <w:textInput>
              <w:default w:val="[Der kan foretages anonyme indberetninger]"/>
            </w:textInput>
          </w:ffData>
        </w:fldChar>
      </w:r>
      <w:r w:rsidRPr="008F5126">
        <w:rPr>
          <w:rFonts w:ascii="Poppins" w:hAnsi="Poppins" w:cs="Poppins"/>
          <w:szCs w:val="20"/>
          <w:highlight w:val="darkGray"/>
        </w:rPr>
        <w:instrText xml:space="preserve"> FORMTEXT </w:instrText>
      </w:r>
      <w:r w:rsidRPr="008F5126">
        <w:rPr>
          <w:rFonts w:ascii="Poppins" w:hAnsi="Poppins" w:cs="Poppins"/>
          <w:szCs w:val="20"/>
          <w:highlight w:val="darkGray"/>
        </w:rPr>
      </w:r>
      <w:r w:rsidRPr="008F5126">
        <w:rPr>
          <w:rFonts w:ascii="Poppins" w:hAnsi="Poppins" w:cs="Poppins"/>
          <w:szCs w:val="20"/>
          <w:highlight w:val="darkGray"/>
        </w:rPr>
        <w:fldChar w:fldCharType="separate"/>
      </w:r>
      <w:r w:rsidRPr="008F5126">
        <w:rPr>
          <w:rFonts w:ascii="Poppins" w:hAnsi="Poppins" w:cs="Poppins"/>
          <w:noProof/>
          <w:szCs w:val="20"/>
          <w:highlight w:val="darkGray"/>
        </w:rPr>
        <w:t>[Der kan foretages anonyme indberetninger]</w:t>
      </w:r>
      <w:r w:rsidRPr="008F5126">
        <w:rPr>
          <w:rFonts w:ascii="Poppins" w:hAnsi="Poppins" w:cs="Poppins"/>
          <w:szCs w:val="20"/>
          <w:highlight w:val="darkGray"/>
        </w:rPr>
        <w:fldChar w:fldCharType="end"/>
      </w:r>
      <w:r>
        <w:rPr>
          <w:rFonts w:ascii="Poppins" w:hAnsi="Poppins" w:cs="Poppins"/>
          <w:szCs w:val="20"/>
        </w:rPr>
        <w:t xml:space="preserve"> eller </w:t>
      </w:r>
      <w:r w:rsidRPr="008F5126">
        <w:rPr>
          <w:rFonts w:ascii="Poppins" w:hAnsi="Poppins" w:cs="Poppins"/>
          <w:szCs w:val="20"/>
          <w:highlight w:val="darkGray"/>
        </w:rPr>
        <w:fldChar w:fldCharType="begin">
          <w:ffData>
            <w:name w:val=""/>
            <w:enabled/>
            <w:calcOnExit w:val="0"/>
            <w:textInput>
              <w:default w:val="[Der kan IKKE foretages anonyme indberetninger]"/>
            </w:textInput>
          </w:ffData>
        </w:fldChar>
      </w:r>
      <w:r w:rsidRPr="008F5126">
        <w:rPr>
          <w:rFonts w:ascii="Poppins" w:hAnsi="Poppins" w:cs="Poppins"/>
          <w:szCs w:val="20"/>
          <w:highlight w:val="darkGray"/>
        </w:rPr>
        <w:instrText xml:space="preserve"> FORMTEXT </w:instrText>
      </w:r>
      <w:r w:rsidRPr="008F5126">
        <w:rPr>
          <w:rFonts w:ascii="Poppins" w:hAnsi="Poppins" w:cs="Poppins"/>
          <w:szCs w:val="20"/>
          <w:highlight w:val="darkGray"/>
        </w:rPr>
      </w:r>
      <w:r w:rsidRPr="008F5126">
        <w:rPr>
          <w:rFonts w:ascii="Poppins" w:hAnsi="Poppins" w:cs="Poppins"/>
          <w:szCs w:val="20"/>
          <w:highlight w:val="darkGray"/>
        </w:rPr>
        <w:fldChar w:fldCharType="separate"/>
      </w:r>
      <w:r w:rsidRPr="008F5126">
        <w:rPr>
          <w:rFonts w:ascii="Poppins" w:hAnsi="Poppins" w:cs="Poppins"/>
          <w:noProof/>
          <w:szCs w:val="20"/>
          <w:highlight w:val="darkGray"/>
        </w:rPr>
        <w:t>[Der kan IKKE foretages anonyme indberetninger]</w:t>
      </w:r>
      <w:r w:rsidRPr="008F5126">
        <w:rPr>
          <w:rFonts w:ascii="Poppins" w:hAnsi="Poppins" w:cs="Poppins"/>
          <w:szCs w:val="20"/>
          <w:highlight w:val="darkGray"/>
        </w:rPr>
        <w:fldChar w:fldCharType="end"/>
      </w:r>
      <w:r w:rsidR="00526F04">
        <w:rPr>
          <w:rFonts w:ascii="Poppins" w:hAnsi="Poppins" w:cs="Poppins"/>
          <w:szCs w:val="20"/>
        </w:rPr>
        <w:t xml:space="preserve">. </w:t>
      </w:r>
      <w:r w:rsidR="00526F04">
        <w:rPr>
          <w:rFonts w:ascii="Poppins" w:hAnsi="Poppins" w:cs="Poppins"/>
          <w:szCs w:val="20"/>
          <w:highlight w:val="darkGray"/>
        </w:rPr>
        <w:fldChar w:fldCharType="begin">
          <w:ffData>
            <w:name w:val=""/>
            <w:enabled/>
            <w:calcOnExit w:val="0"/>
            <w:textInput>
              <w:default w:val="[Her kan f.eks. skrives, hvordan whistleblowerenheden har mulighed for at kommunikere med den anonyme indberetter, såfremt det er tilfældet]"/>
            </w:textInput>
          </w:ffData>
        </w:fldChar>
      </w:r>
      <w:r w:rsidR="00526F04">
        <w:rPr>
          <w:rFonts w:ascii="Poppins" w:hAnsi="Poppins" w:cs="Poppins"/>
          <w:szCs w:val="20"/>
          <w:highlight w:val="darkGray"/>
        </w:rPr>
        <w:instrText xml:space="preserve"> FORMTEXT </w:instrText>
      </w:r>
      <w:r w:rsidR="00526F04">
        <w:rPr>
          <w:rFonts w:ascii="Poppins" w:hAnsi="Poppins" w:cs="Poppins"/>
          <w:szCs w:val="20"/>
          <w:highlight w:val="darkGray"/>
        </w:rPr>
      </w:r>
      <w:r w:rsidR="00526F04">
        <w:rPr>
          <w:rFonts w:ascii="Poppins" w:hAnsi="Poppins" w:cs="Poppins"/>
          <w:szCs w:val="20"/>
          <w:highlight w:val="darkGray"/>
        </w:rPr>
        <w:fldChar w:fldCharType="separate"/>
      </w:r>
      <w:r w:rsidR="00526F04">
        <w:rPr>
          <w:rFonts w:ascii="Poppins" w:hAnsi="Poppins" w:cs="Poppins"/>
          <w:noProof/>
          <w:szCs w:val="20"/>
          <w:highlight w:val="darkGray"/>
        </w:rPr>
        <w:t xml:space="preserve">[Her kan f.eks. skrives, hvordan </w:t>
      </w:r>
      <w:r w:rsidR="00A81BEB">
        <w:rPr>
          <w:rFonts w:ascii="Poppins" w:hAnsi="Poppins" w:cs="Poppins"/>
          <w:noProof/>
          <w:szCs w:val="20"/>
          <w:highlight w:val="darkGray"/>
        </w:rPr>
        <w:t>Whistleblowerenheden</w:t>
      </w:r>
      <w:r w:rsidR="00526F04">
        <w:rPr>
          <w:rFonts w:ascii="Poppins" w:hAnsi="Poppins" w:cs="Poppins"/>
          <w:noProof/>
          <w:szCs w:val="20"/>
          <w:highlight w:val="darkGray"/>
        </w:rPr>
        <w:t xml:space="preserve"> har mulighed for at kommunikere med den anonyme indberetter, såfremt det er tilfældet]</w:t>
      </w:r>
      <w:r w:rsidR="00526F04">
        <w:rPr>
          <w:rFonts w:ascii="Poppins" w:hAnsi="Poppins" w:cs="Poppins"/>
          <w:szCs w:val="20"/>
          <w:highlight w:val="darkGray"/>
        </w:rPr>
        <w:fldChar w:fldCharType="end"/>
      </w:r>
      <w:r w:rsidR="00526F04">
        <w:rPr>
          <w:rFonts w:ascii="Poppins" w:hAnsi="Poppins" w:cs="Poppins"/>
          <w:szCs w:val="20"/>
        </w:rPr>
        <w:t>.</w:t>
      </w:r>
    </w:p>
    <w:p w14:paraId="1E11265F" w14:textId="77777777" w:rsidR="00E93127" w:rsidRPr="00E93127" w:rsidRDefault="00E93127" w:rsidP="00A6718C">
      <w:pPr>
        <w:pStyle w:val="Listeafsnit"/>
        <w:spacing w:line="276" w:lineRule="auto"/>
        <w:ind w:left="567"/>
        <w:rPr>
          <w:rFonts w:ascii="Poppins" w:hAnsi="Poppins" w:cs="Poppins"/>
          <w:sz w:val="20"/>
          <w:szCs w:val="20"/>
        </w:rPr>
      </w:pPr>
    </w:p>
    <w:p w14:paraId="13CFC9E4" w14:textId="06892527" w:rsidR="00A6718C" w:rsidRPr="00A6718C" w:rsidRDefault="00E93127" w:rsidP="00A6718C">
      <w:pPr>
        <w:pStyle w:val="Listeafsnit"/>
        <w:numPr>
          <w:ilvl w:val="0"/>
          <w:numId w:val="4"/>
        </w:numPr>
        <w:spacing w:line="276" w:lineRule="auto"/>
        <w:ind w:left="567" w:hanging="567"/>
        <w:rPr>
          <w:rFonts w:ascii="Poppins" w:hAnsi="Poppins" w:cs="Poppins"/>
          <w:sz w:val="22"/>
          <w:szCs w:val="22"/>
        </w:rPr>
      </w:pPr>
      <w:r w:rsidRPr="00E93127">
        <w:rPr>
          <w:rFonts w:ascii="Poppins" w:hAnsi="Poppins" w:cs="Poppins"/>
          <w:b/>
          <w:bCs/>
          <w:sz w:val="22"/>
          <w:szCs w:val="22"/>
        </w:rPr>
        <w:t>BEHANDLING AF INDBERETNINGE</w:t>
      </w:r>
      <w:r w:rsidR="008F5126">
        <w:rPr>
          <w:rFonts w:ascii="Poppins" w:hAnsi="Poppins" w:cs="Poppins"/>
          <w:b/>
          <w:bCs/>
          <w:sz w:val="22"/>
          <w:szCs w:val="22"/>
        </w:rPr>
        <w:t>R</w:t>
      </w:r>
    </w:p>
    <w:p w14:paraId="44E111DA" w14:textId="232D8AE3" w:rsidR="008F5126" w:rsidRPr="008F5126" w:rsidRDefault="00A6718C" w:rsidP="00A6718C">
      <w:pPr>
        <w:spacing w:line="276" w:lineRule="auto"/>
        <w:contextualSpacing/>
        <w:rPr>
          <w:rFonts w:ascii="Poppins" w:hAnsi="Poppins" w:cs="Poppins"/>
          <w:sz w:val="22"/>
        </w:rPr>
      </w:pPr>
      <w:r>
        <w:rPr>
          <w:rFonts w:ascii="Poppins" w:hAnsi="Poppins" w:cs="Poppins"/>
          <w:szCs w:val="20"/>
          <w:highlight w:val="darkGray"/>
        </w:rPr>
        <w:fldChar w:fldCharType="begin">
          <w:ffData>
            <w:name w:val=""/>
            <w:enabled/>
            <w:calcOnExit w:val="0"/>
            <w:textInput>
              <w:default w:val="[Behandlingen af indberetningerne afhænger af, hvilken slags indberetningskanal man bruger. Der er dog nogle lovbestemte frister]"/>
            </w:textInput>
          </w:ffData>
        </w:fldChar>
      </w:r>
      <w:r>
        <w:rPr>
          <w:rFonts w:ascii="Poppins" w:hAnsi="Poppins" w:cs="Poppins"/>
          <w:szCs w:val="20"/>
          <w:highlight w:val="darkGray"/>
        </w:rPr>
        <w:instrText xml:space="preserve"> FORMTEXT </w:instrText>
      </w:r>
      <w:r>
        <w:rPr>
          <w:rFonts w:ascii="Poppins" w:hAnsi="Poppins" w:cs="Poppins"/>
          <w:szCs w:val="20"/>
          <w:highlight w:val="darkGray"/>
        </w:rPr>
      </w:r>
      <w:r>
        <w:rPr>
          <w:rFonts w:ascii="Poppins" w:hAnsi="Poppins" w:cs="Poppins"/>
          <w:szCs w:val="20"/>
          <w:highlight w:val="darkGray"/>
        </w:rPr>
        <w:fldChar w:fldCharType="separate"/>
      </w:r>
      <w:r>
        <w:rPr>
          <w:rFonts w:ascii="Poppins" w:hAnsi="Poppins" w:cs="Poppins"/>
          <w:noProof/>
          <w:szCs w:val="20"/>
          <w:highlight w:val="darkGray"/>
        </w:rPr>
        <w:t>[Behandlingen af indberetningerne afhænger af, hvilken slags indberetningskanal man bruger. Der er dog nogle lovbestemte frister]</w:t>
      </w:r>
      <w:r>
        <w:rPr>
          <w:rFonts w:ascii="Poppins" w:hAnsi="Poppins" w:cs="Poppins"/>
          <w:szCs w:val="20"/>
          <w:highlight w:val="darkGray"/>
        </w:rPr>
        <w:fldChar w:fldCharType="end"/>
      </w:r>
      <w:r>
        <w:rPr>
          <w:rFonts w:ascii="Poppins" w:hAnsi="Poppins" w:cs="Poppins"/>
          <w:szCs w:val="20"/>
        </w:rPr>
        <w:t>.</w:t>
      </w:r>
    </w:p>
    <w:p w14:paraId="4C49C464" w14:textId="52961395" w:rsidR="00E93127" w:rsidRDefault="00E93127" w:rsidP="00A6718C">
      <w:pPr>
        <w:spacing w:line="276" w:lineRule="auto"/>
        <w:contextualSpacing/>
        <w:rPr>
          <w:rFonts w:ascii="Poppins" w:hAnsi="Poppins" w:cs="Poppins"/>
          <w:szCs w:val="20"/>
        </w:rPr>
      </w:pPr>
    </w:p>
    <w:p w14:paraId="627A1D0F" w14:textId="0B422B7E" w:rsidR="008F5126" w:rsidRDefault="008F5126" w:rsidP="00A6718C">
      <w:pPr>
        <w:spacing w:line="276" w:lineRule="auto"/>
        <w:contextualSpacing/>
        <w:rPr>
          <w:rFonts w:ascii="Poppins" w:hAnsi="Poppins" w:cs="Poppins"/>
          <w:szCs w:val="20"/>
        </w:rPr>
      </w:pPr>
      <w:r>
        <w:rPr>
          <w:rFonts w:ascii="Poppins" w:hAnsi="Poppins" w:cs="Poppins"/>
          <w:szCs w:val="20"/>
        </w:rPr>
        <w:t xml:space="preserve">Whistlebloweren modtager inden for 7 dage en bekræftelse på modtagelsen af indberetningen. Det er dagen for indberetningen, der er afgørende, så indberetninger foretaget efter almindelig kontortid anses for modtaget den pågældende dag. </w:t>
      </w:r>
    </w:p>
    <w:p w14:paraId="048B3288" w14:textId="6B1E2FE5" w:rsidR="008F5126" w:rsidRDefault="008F5126" w:rsidP="00A6718C">
      <w:pPr>
        <w:spacing w:line="276" w:lineRule="auto"/>
        <w:contextualSpacing/>
        <w:rPr>
          <w:rFonts w:ascii="Poppins" w:hAnsi="Poppins" w:cs="Poppins"/>
          <w:szCs w:val="20"/>
        </w:rPr>
      </w:pPr>
    </w:p>
    <w:p w14:paraId="00204FA5" w14:textId="03D51F03" w:rsidR="008F5126" w:rsidRDefault="008F5126" w:rsidP="00A6718C">
      <w:pPr>
        <w:spacing w:line="276" w:lineRule="auto"/>
        <w:contextualSpacing/>
        <w:rPr>
          <w:rFonts w:ascii="Poppins" w:hAnsi="Poppins" w:cs="Poppins"/>
          <w:szCs w:val="20"/>
        </w:rPr>
      </w:pPr>
      <w:r>
        <w:rPr>
          <w:rFonts w:ascii="Poppins" w:hAnsi="Poppins" w:cs="Poppins"/>
          <w:szCs w:val="20"/>
        </w:rPr>
        <w:t xml:space="preserve">Herefter foretager </w:t>
      </w:r>
      <w:r w:rsidR="00A81BEB">
        <w:rPr>
          <w:rFonts w:ascii="Poppins" w:hAnsi="Poppins" w:cs="Poppins"/>
          <w:szCs w:val="20"/>
        </w:rPr>
        <w:t>Whistleblowerenheden</w:t>
      </w:r>
      <w:r w:rsidR="00526F04">
        <w:rPr>
          <w:rFonts w:ascii="Poppins" w:hAnsi="Poppins" w:cs="Poppins"/>
          <w:szCs w:val="20"/>
        </w:rPr>
        <w:t xml:space="preserve"> en indledende undersøgelse af indberetningen. </w:t>
      </w:r>
      <w:r w:rsidR="00A81BEB">
        <w:rPr>
          <w:rFonts w:ascii="Poppins" w:hAnsi="Poppins" w:cs="Poppins"/>
          <w:szCs w:val="20"/>
        </w:rPr>
        <w:t>Whistleblowerenheden</w:t>
      </w:r>
      <w:r w:rsidR="004931BD">
        <w:rPr>
          <w:rFonts w:ascii="Poppins" w:hAnsi="Poppins" w:cs="Poppins"/>
          <w:szCs w:val="20"/>
        </w:rPr>
        <w:t xml:space="preserve"> kan afvise en indberetning, hvis den viser </w:t>
      </w:r>
      <w:r w:rsidR="00FA4683">
        <w:rPr>
          <w:rFonts w:ascii="Poppins" w:hAnsi="Poppins" w:cs="Poppins"/>
          <w:szCs w:val="20"/>
        </w:rPr>
        <w:t>s</w:t>
      </w:r>
      <w:r w:rsidR="004931BD">
        <w:rPr>
          <w:rFonts w:ascii="Poppins" w:hAnsi="Poppins" w:cs="Poppins"/>
          <w:szCs w:val="20"/>
        </w:rPr>
        <w:t>ig åbenbart ubegrundet</w:t>
      </w:r>
      <w:r w:rsidR="00FA4683">
        <w:rPr>
          <w:rFonts w:ascii="Poppins" w:hAnsi="Poppins" w:cs="Poppins"/>
          <w:szCs w:val="20"/>
        </w:rPr>
        <w:t>.</w:t>
      </w:r>
      <w:r w:rsidR="004931BD">
        <w:rPr>
          <w:rFonts w:ascii="Poppins" w:hAnsi="Poppins" w:cs="Poppins"/>
          <w:szCs w:val="20"/>
        </w:rPr>
        <w:t xml:space="preserve"> </w:t>
      </w:r>
      <w:r w:rsidR="00FA4683">
        <w:rPr>
          <w:rFonts w:ascii="Poppins" w:hAnsi="Poppins" w:cs="Poppins"/>
          <w:szCs w:val="20"/>
        </w:rPr>
        <w:t>H</w:t>
      </w:r>
      <w:r w:rsidR="00A81BEB">
        <w:rPr>
          <w:rFonts w:ascii="Poppins" w:hAnsi="Poppins" w:cs="Poppins"/>
          <w:szCs w:val="20"/>
        </w:rPr>
        <w:t>vis</w:t>
      </w:r>
      <w:r w:rsidR="004931BD">
        <w:rPr>
          <w:rFonts w:ascii="Poppins" w:hAnsi="Poppins" w:cs="Poppins"/>
          <w:szCs w:val="20"/>
        </w:rPr>
        <w:t xml:space="preserve"> dette er tilfældet, vil indberetteren få besked herom. </w:t>
      </w:r>
    </w:p>
    <w:p w14:paraId="40576E1A" w14:textId="7527A7B8" w:rsidR="004931BD" w:rsidRDefault="004931BD" w:rsidP="00A6718C">
      <w:pPr>
        <w:spacing w:line="276" w:lineRule="auto"/>
        <w:contextualSpacing/>
        <w:rPr>
          <w:rFonts w:ascii="Poppins" w:hAnsi="Poppins" w:cs="Poppins"/>
          <w:szCs w:val="20"/>
        </w:rPr>
      </w:pPr>
    </w:p>
    <w:p w14:paraId="0D5A3A9A" w14:textId="7F60FF6A" w:rsidR="004931BD" w:rsidRDefault="004931BD" w:rsidP="00A6718C">
      <w:pPr>
        <w:spacing w:line="276" w:lineRule="auto"/>
        <w:contextualSpacing/>
        <w:rPr>
          <w:rFonts w:ascii="Poppins" w:hAnsi="Poppins" w:cs="Poppins"/>
          <w:szCs w:val="20"/>
        </w:rPr>
      </w:pPr>
      <w:r>
        <w:rPr>
          <w:rFonts w:ascii="Poppins" w:hAnsi="Poppins" w:cs="Poppins"/>
          <w:szCs w:val="20"/>
        </w:rPr>
        <w:t xml:space="preserve">Hvis indberetningen efter indledende undersøgelse ikke anses som åbenlyst ubegrundet, fortsætter </w:t>
      </w:r>
      <w:r w:rsidR="00A81BEB">
        <w:rPr>
          <w:rFonts w:ascii="Poppins" w:hAnsi="Poppins" w:cs="Poppins"/>
          <w:szCs w:val="20"/>
        </w:rPr>
        <w:t>Whistleblowerenheden</w:t>
      </w:r>
      <w:r>
        <w:rPr>
          <w:rFonts w:ascii="Poppins" w:hAnsi="Poppins" w:cs="Poppins"/>
          <w:szCs w:val="20"/>
        </w:rPr>
        <w:t xml:space="preserve"> sin undersøgelse. </w:t>
      </w:r>
      <w:r w:rsidR="005A7B1C">
        <w:rPr>
          <w:rFonts w:ascii="Poppins" w:hAnsi="Poppins" w:cs="Poppins"/>
          <w:szCs w:val="20"/>
        </w:rPr>
        <w:t xml:space="preserve">Det er herefter op til </w:t>
      </w:r>
      <w:r w:rsidR="00A81BEB">
        <w:rPr>
          <w:rFonts w:ascii="Poppins" w:hAnsi="Poppins" w:cs="Poppins"/>
          <w:szCs w:val="20"/>
        </w:rPr>
        <w:t>Whistleblowerenheden</w:t>
      </w:r>
      <w:r w:rsidR="005A7B1C">
        <w:rPr>
          <w:rFonts w:ascii="Poppins" w:hAnsi="Poppins" w:cs="Poppins"/>
          <w:szCs w:val="20"/>
        </w:rPr>
        <w:t>, hvordan indberetningen skal behandles. Sagen behandles internt</w:t>
      </w:r>
      <w:r w:rsidR="002B6184">
        <w:rPr>
          <w:rFonts w:ascii="Poppins" w:hAnsi="Poppins" w:cs="Poppins"/>
          <w:szCs w:val="20"/>
        </w:rPr>
        <w:t xml:space="preserve"> og fortroligt</w:t>
      </w:r>
      <w:r w:rsidR="005A7B1C">
        <w:rPr>
          <w:rFonts w:ascii="Poppins" w:hAnsi="Poppins" w:cs="Poppins"/>
          <w:szCs w:val="20"/>
        </w:rPr>
        <w:t xml:space="preserve">, og </w:t>
      </w:r>
      <w:r w:rsidR="005A7B1C">
        <w:rPr>
          <w:rFonts w:ascii="Poppins" w:hAnsi="Poppins" w:cs="Poppins"/>
          <w:szCs w:val="20"/>
        </w:rPr>
        <w:lastRenderedPageBreak/>
        <w:t xml:space="preserve">kan få eventuelle ansættelsesretlige konsekvenser for den eller de personer, som indberetningen omhandler. Indberetningen slettes fra systemet efter endt behandling. </w:t>
      </w:r>
    </w:p>
    <w:p w14:paraId="29F6AAE5" w14:textId="183ABD1A" w:rsidR="005A7B1C" w:rsidRDefault="005A7B1C" w:rsidP="00A6718C">
      <w:pPr>
        <w:spacing w:line="276" w:lineRule="auto"/>
        <w:contextualSpacing/>
        <w:rPr>
          <w:rFonts w:ascii="Poppins" w:hAnsi="Poppins" w:cs="Poppins"/>
          <w:szCs w:val="20"/>
        </w:rPr>
      </w:pPr>
    </w:p>
    <w:p w14:paraId="5F7B20AE" w14:textId="2F67D269" w:rsidR="005A7B1C" w:rsidRDefault="00142B8C" w:rsidP="00A6718C">
      <w:pPr>
        <w:spacing w:line="276" w:lineRule="auto"/>
        <w:contextualSpacing/>
        <w:rPr>
          <w:rFonts w:ascii="Poppins" w:hAnsi="Poppins" w:cs="Poppins"/>
          <w:szCs w:val="20"/>
        </w:rPr>
      </w:pPr>
      <w:r>
        <w:rPr>
          <w:rFonts w:ascii="Poppins" w:hAnsi="Poppins" w:cs="Poppins"/>
          <w:szCs w:val="20"/>
        </w:rPr>
        <w:t xml:space="preserve">Hvis </w:t>
      </w:r>
      <w:r w:rsidR="00A81BEB">
        <w:rPr>
          <w:rFonts w:ascii="Poppins" w:hAnsi="Poppins" w:cs="Poppins"/>
          <w:szCs w:val="20"/>
        </w:rPr>
        <w:t>Whistleblowerenheden</w:t>
      </w:r>
      <w:r>
        <w:rPr>
          <w:rFonts w:ascii="Poppins" w:hAnsi="Poppins" w:cs="Poppins"/>
          <w:szCs w:val="20"/>
        </w:rPr>
        <w:t xml:space="preserve"> vurderer, at indberetningen er af en sådan karakter, kan den videregives til politiet. </w:t>
      </w:r>
    </w:p>
    <w:p w14:paraId="72396015" w14:textId="1E27FCFE" w:rsidR="00142B8C" w:rsidRDefault="00142B8C" w:rsidP="00A6718C">
      <w:pPr>
        <w:spacing w:line="276" w:lineRule="auto"/>
        <w:contextualSpacing/>
        <w:rPr>
          <w:rFonts w:ascii="Poppins" w:hAnsi="Poppins" w:cs="Poppins"/>
          <w:szCs w:val="20"/>
        </w:rPr>
      </w:pPr>
    </w:p>
    <w:p w14:paraId="6537449A" w14:textId="6958E1D7" w:rsidR="00EB6BEF" w:rsidRDefault="00142B8C" w:rsidP="00A6718C">
      <w:pPr>
        <w:spacing w:line="276" w:lineRule="auto"/>
        <w:contextualSpacing/>
        <w:rPr>
          <w:rFonts w:ascii="Poppins" w:hAnsi="Poppins" w:cs="Poppins"/>
          <w:szCs w:val="20"/>
        </w:rPr>
      </w:pPr>
      <w:r>
        <w:rPr>
          <w:rFonts w:ascii="Poppins" w:hAnsi="Poppins" w:cs="Poppins"/>
          <w:szCs w:val="20"/>
        </w:rPr>
        <w:t xml:space="preserve">Det er vigtigt, at indberetninger indgives i god tro, og at systemet ikke benyttes til at beskylde eller rette mistanke mod uskyldige personer. </w:t>
      </w:r>
    </w:p>
    <w:p w14:paraId="24B6FA5F" w14:textId="77777777" w:rsidR="00EB6BEF" w:rsidRPr="0042045B" w:rsidRDefault="00EB6BEF" w:rsidP="00A6718C">
      <w:pPr>
        <w:spacing w:line="276" w:lineRule="auto"/>
        <w:contextualSpacing/>
        <w:rPr>
          <w:rFonts w:ascii="Poppins" w:hAnsi="Poppins" w:cs="Poppins"/>
          <w:sz w:val="19"/>
          <w:szCs w:val="19"/>
        </w:rPr>
      </w:pPr>
    </w:p>
    <w:p w14:paraId="6276E74E" w14:textId="77777777" w:rsidR="00A6718C" w:rsidRDefault="00A6718C" w:rsidP="00A6718C">
      <w:pPr>
        <w:pStyle w:val="Listeafsnit"/>
        <w:numPr>
          <w:ilvl w:val="0"/>
          <w:numId w:val="4"/>
        </w:numPr>
        <w:tabs>
          <w:tab w:val="left" w:pos="567"/>
        </w:tabs>
        <w:spacing w:line="276" w:lineRule="auto"/>
        <w:ind w:left="0" w:firstLine="0"/>
        <w:rPr>
          <w:rFonts w:ascii="Poppins" w:hAnsi="Poppins" w:cs="Poppins"/>
          <w:sz w:val="19"/>
          <w:szCs w:val="19"/>
        </w:rPr>
      </w:pPr>
      <w:r>
        <w:rPr>
          <w:rFonts w:ascii="Poppins" w:hAnsi="Poppins" w:cs="Poppins"/>
          <w:b/>
          <w:bCs/>
          <w:sz w:val="22"/>
        </w:rPr>
        <w:t>EFTERFØLGENDE BEHANDLING OG DOKUMENTATION</w:t>
      </w:r>
    </w:p>
    <w:p w14:paraId="528BBFAC" w14:textId="41148048" w:rsidR="008B2F6C" w:rsidRPr="008B2F6C" w:rsidRDefault="008B2F6C" w:rsidP="00AE2AEE">
      <w:pPr>
        <w:tabs>
          <w:tab w:val="left" w:pos="567"/>
        </w:tabs>
        <w:spacing w:line="276" w:lineRule="auto"/>
        <w:contextualSpacing/>
        <w:rPr>
          <w:rFonts w:ascii="Poppins" w:hAnsi="Poppins" w:cs="Poppins"/>
          <w:szCs w:val="20"/>
        </w:rPr>
      </w:pPr>
      <w:r w:rsidRPr="008B2F6C">
        <w:rPr>
          <w:rFonts w:ascii="Poppins" w:hAnsi="Poppins" w:cs="Poppins"/>
          <w:szCs w:val="20"/>
          <w:highlight w:val="darkGray"/>
        </w:rPr>
        <w:fldChar w:fldCharType="begin">
          <w:ffData>
            <w:name w:val=""/>
            <w:enabled/>
            <w:calcOnExit w:val="0"/>
            <w:textInput>
              <w:default w:val="[Afhængig af typen af indberetningskanal og bør derfor tilpassses. Indhentelse af dokumentation og yderligere kontakt med indberetteren kan beskrives her. Der kan være forskellige fremgangsmåder afhængig af, om der kan indberettes anonymt eller ej]"/>
            </w:textInput>
          </w:ffData>
        </w:fldChar>
      </w:r>
      <w:r w:rsidRPr="008B2F6C">
        <w:rPr>
          <w:rFonts w:ascii="Poppins" w:hAnsi="Poppins" w:cs="Poppins"/>
          <w:szCs w:val="20"/>
          <w:highlight w:val="darkGray"/>
        </w:rPr>
        <w:instrText xml:space="preserve"> FORMTEXT </w:instrText>
      </w:r>
      <w:r w:rsidRPr="008B2F6C">
        <w:rPr>
          <w:rFonts w:ascii="Poppins" w:hAnsi="Poppins" w:cs="Poppins"/>
          <w:szCs w:val="20"/>
          <w:highlight w:val="darkGray"/>
        </w:rPr>
      </w:r>
      <w:r w:rsidRPr="008B2F6C">
        <w:rPr>
          <w:rFonts w:ascii="Poppins" w:hAnsi="Poppins" w:cs="Poppins"/>
          <w:szCs w:val="20"/>
          <w:highlight w:val="darkGray"/>
        </w:rPr>
        <w:fldChar w:fldCharType="separate"/>
      </w:r>
      <w:r w:rsidRPr="008B2F6C">
        <w:rPr>
          <w:rFonts w:ascii="Poppins" w:hAnsi="Poppins" w:cs="Poppins"/>
          <w:noProof/>
          <w:szCs w:val="20"/>
          <w:highlight w:val="darkGray"/>
        </w:rPr>
        <w:t>[Afhængig af typen af indberetningskanal og bør derfor tilpassses. Indhentelse af dokumentation og yderligere kontakt med indberetteren kan beskrives her. Der kan være forskellige fremgangsmåder afhængig af, om der kan indberettes anonymt eller ej]</w:t>
      </w:r>
      <w:r w:rsidRPr="008B2F6C">
        <w:rPr>
          <w:rFonts w:ascii="Poppins" w:hAnsi="Poppins" w:cs="Poppins"/>
          <w:szCs w:val="20"/>
          <w:highlight w:val="darkGray"/>
        </w:rPr>
        <w:fldChar w:fldCharType="end"/>
      </w:r>
      <w:r w:rsidR="00A6718C" w:rsidRPr="008B2F6C">
        <w:rPr>
          <w:rFonts w:ascii="Poppins" w:hAnsi="Poppins" w:cs="Poppins"/>
          <w:szCs w:val="20"/>
        </w:rPr>
        <w:t>.</w:t>
      </w:r>
    </w:p>
    <w:p w14:paraId="4A8A1B3A" w14:textId="77777777" w:rsidR="008B2F6C" w:rsidRPr="008B2F6C" w:rsidRDefault="008B2F6C" w:rsidP="00AE2AEE">
      <w:pPr>
        <w:tabs>
          <w:tab w:val="left" w:pos="567"/>
        </w:tabs>
        <w:spacing w:line="276" w:lineRule="auto"/>
        <w:contextualSpacing/>
        <w:rPr>
          <w:rFonts w:ascii="Poppins" w:hAnsi="Poppins" w:cs="Poppins"/>
          <w:szCs w:val="20"/>
        </w:rPr>
      </w:pPr>
    </w:p>
    <w:p w14:paraId="779AA1D7" w14:textId="39A27CF2" w:rsidR="008B2F6C" w:rsidRPr="008B2F6C" w:rsidRDefault="008B2F6C" w:rsidP="008B2F6C">
      <w:pPr>
        <w:tabs>
          <w:tab w:val="left" w:pos="567"/>
        </w:tabs>
        <w:spacing w:line="276" w:lineRule="auto"/>
        <w:contextualSpacing/>
        <w:rPr>
          <w:rFonts w:ascii="Poppins" w:hAnsi="Poppins" w:cs="Poppins"/>
          <w:szCs w:val="20"/>
        </w:rPr>
      </w:pPr>
      <w:r w:rsidRPr="008B2F6C">
        <w:rPr>
          <w:rFonts w:ascii="Poppins" w:hAnsi="Poppins" w:cs="Poppins"/>
          <w:szCs w:val="20"/>
        </w:rPr>
        <w:t>Indberetteren vil modtage feedback p</w:t>
      </w:r>
      <w:r w:rsidR="002B6184">
        <w:rPr>
          <w:rFonts w:ascii="Poppins" w:hAnsi="Poppins" w:cs="Poppins"/>
          <w:szCs w:val="20"/>
        </w:rPr>
        <w:t xml:space="preserve">å </w:t>
      </w:r>
      <w:r w:rsidRPr="008B2F6C">
        <w:rPr>
          <w:rFonts w:ascii="Poppins" w:hAnsi="Poppins" w:cs="Poppins"/>
          <w:szCs w:val="20"/>
        </w:rPr>
        <w:t xml:space="preserve">indberetningen inden for rimelig tid og ikke senere end 3 måneder efter bekræftelse af modtagelse af indberetningen. Feedbacken bør i videst muligt omfang oplyse indberetteren om, hvilke tiltag der er iværksat eller påtænkes iværksat, samt begrundelse for den type af opfølgning.  Feedbacken vil overholde gældende lovgivning, herunder databeskyttelseslovgivningen. Det er op til </w:t>
      </w:r>
      <w:r w:rsidR="00A81BEB">
        <w:rPr>
          <w:rFonts w:ascii="Poppins" w:hAnsi="Poppins" w:cs="Poppins"/>
          <w:szCs w:val="20"/>
        </w:rPr>
        <w:t>Whistleblowerenheden</w:t>
      </w:r>
      <w:r w:rsidRPr="008B2F6C">
        <w:rPr>
          <w:rFonts w:ascii="Poppins" w:hAnsi="Poppins" w:cs="Poppins"/>
          <w:szCs w:val="20"/>
        </w:rPr>
        <w:t xml:space="preserve"> at vurdere, hvilke oplysninger der kan gives i opfølgningen over for whistlebloweren. Whistlebloweren vil desuden modtage yderligere oplysninger om undersøgelsens forløb og afslutning, hvis det er muligt.  </w:t>
      </w:r>
    </w:p>
    <w:p w14:paraId="48F0ADE2" w14:textId="77777777" w:rsidR="008B2F6C" w:rsidRPr="008B2F6C" w:rsidRDefault="008B2F6C" w:rsidP="008B2F6C">
      <w:pPr>
        <w:tabs>
          <w:tab w:val="left" w:pos="567"/>
        </w:tabs>
        <w:spacing w:line="276" w:lineRule="auto"/>
        <w:contextualSpacing/>
        <w:rPr>
          <w:rFonts w:ascii="Poppins" w:hAnsi="Poppins" w:cs="Poppins"/>
          <w:szCs w:val="20"/>
        </w:rPr>
      </w:pPr>
    </w:p>
    <w:p w14:paraId="75C4204D" w14:textId="391C438D" w:rsidR="00AE2AEE" w:rsidRPr="008B2F6C" w:rsidRDefault="00A81BEB" w:rsidP="00AE2AEE">
      <w:pPr>
        <w:tabs>
          <w:tab w:val="left" w:pos="567"/>
        </w:tabs>
        <w:spacing w:line="276" w:lineRule="auto"/>
        <w:contextualSpacing/>
        <w:rPr>
          <w:rFonts w:ascii="Poppins" w:hAnsi="Poppins" w:cs="Poppins"/>
          <w:szCs w:val="20"/>
        </w:rPr>
      </w:pPr>
      <w:r>
        <w:rPr>
          <w:rFonts w:ascii="Poppins" w:hAnsi="Poppins" w:cs="Poppins"/>
          <w:szCs w:val="20"/>
        </w:rPr>
        <w:t>Whistleblowerenheden</w:t>
      </w:r>
      <w:r w:rsidR="00AF0B38" w:rsidRPr="008B2F6C">
        <w:rPr>
          <w:rFonts w:ascii="Poppins" w:hAnsi="Poppins" w:cs="Poppins"/>
          <w:szCs w:val="20"/>
        </w:rPr>
        <w:t xml:space="preserve"> skal inden for 3 måneder efter bekræftelsen af modtagelsen af indberetningen</w:t>
      </w:r>
      <w:r w:rsidR="000F4D91" w:rsidRPr="008B2F6C">
        <w:rPr>
          <w:rFonts w:ascii="Poppins" w:hAnsi="Poppins" w:cs="Poppins"/>
          <w:szCs w:val="20"/>
        </w:rPr>
        <w:t xml:space="preserve"> give feedback til indberetteren. </w:t>
      </w:r>
      <w:r w:rsidR="008B2F6C" w:rsidRPr="008B2F6C">
        <w:rPr>
          <w:rFonts w:ascii="Poppins" w:hAnsi="Poppins" w:cs="Poppins"/>
          <w:szCs w:val="20"/>
        </w:rPr>
        <w:t>Hvis</w:t>
      </w:r>
      <w:r w:rsidR="000F4D91" w:rsidRPr="008B2F6C">
        <w:rPr>
          <w:rFonts w:ascii="Poppins" w:hAnsi="Poppins" w:cs="Poppins"/>
          <w:szCs w:val="20"/>
        </w:rPr>
        <w:t xml:space="preserve"> det ikke er muligt for </w:t>
      </w:r>
      <w:r>
        <w:rPr>
          <w:rFonts w:ascii="Poppins" w:hAnsi="Poppins" w:cs="Poppins"/>
          <w:szCs w:val="20"/>
        </w:rPr>
        <w:t>Whistleblowerenheden</w:t>
      </w:r>
      <w:r w:rsidR="000F4D91" w:rsidRPr="008B2F6C">
        <w:rPr>
          <w:rFonts w:ascii="Poppins" w:hAnsi="Poppins" w:cs="Poppins"/>
          <w:szCs w:val="20"/>
        </w:rPr>
        <w:t xml:space="preserve"> at give feedback inden for 3 måneder, </w:t>
      </w:r>
      <w:r w:rsidR="00650577" w:rsidRPr="008B2F6C">
        <w:rPr>
          <w:rFonts w:ascii="Poppins" w:hAnsi="Poppins" w:cs="Poppins"/>
          <w:szCs w:val="20"/>
        </w:rPr>
        <w:t xml:space="preserve">orienterer </w:t>
      </w:r>
      <w:r>
        <w:rPr>
          <w:rFonts w:ascii="Poppins" w:hAnsi="Poppins" w:cs="Poppins"/>
          <w:szCs w:val="20"/>
        </w:rPr>
        <w:t>Whistleblowerenheden</w:t>
      </w:r>
      <w:r w:rsidR="00650577" w:rsidRPr="008B2F6C">
        <w:rPr>
          <w:rFonts w:ascii="Poppins" w:hAnsi="Poppins" w:cs="Poppins"/>
          <w:szCs w:val="20"/>
        </w:rPr>
        <w:t xml:space="preserve"> indberetteren om, at feedback ikke kan nås inden for de 3 måneder, samt oplyser om, hvornår indberetteren kan forvente yderligere feedback. </w:t>
      </w:r>
    </w:p>
    <w:p w14:paraId="6B752C8D" w14:textId="093B0AB2" w:rsidR="008B2F6C" w:rsidRDefault="008B2F6C" w:rsidP="00AE2AEE">
      <w:pPr>
        <w:tabs>
          <w:tab w:val="left" w:pos="567"/>
        </w:tabs>
        <w:spacing w:line="276" w:lineRule="auto"/>
        <w:contextualSpacing/>
        <w:rPr>
          <w:rFonts w:ascii="Poppins" w:hAnsi="Poppins" w:cs="Poppins"/>
          <w:sz w:val="19"/>
          <w:szCs w:val="19"/>
        </w:rPr>
      </w:pPr>
    </w:p>
    <w:p w14:paraId="0772D743" w14:textId="72C450FB" w:rsidR="008B2F6C" w:rsidRDefault="00BB7DBF" w:rsidP="008B2F6C">
      <w:pPr>
        <w:pStyle w:val="Listeafsnit"/>
        <w:numPr>
          <w:ilvl w:val="0"/>
          <w:numId w:val="4"/>
        </w:numPr>
        <w:tabs>
          <w:tab w:val="left" w:pos="567"/>
        </w:tabs>
        <w:spacing w:line="276" w:lineRule="auto"/>
        <w:ind w:left="0" w:firstLine="0"/>
        <w:rPr>
          <w:rFonts w:ascii="Poppins" w:hAnsi="Poppins" w:cs="Poppins"/>
          <w:b/>
          <w:bCs/>
          <w:sz w:val="22"/>
        </w:rPr>
      </w:pPr>
      <w:r w:rsidRPr="008B2F6C">
        <w:rPr>
          <w:rFonts w:ascii="Poppins" w:hAnsi="Poppins" w:cs="Poppins"/>
          <w:b/>
          <w:bCs/>
          <w:sz w:val="22"/>
        </w:rPr>
        <w:t>FORTROLIGHED OG IT-SIKKERHED</w:t>
      </w:r>
    </w:p>
    <w:p w14:paraId="662FED9D" w14:textId="52792965" w:rsidR="007307C9" w:rsidRDefault="008B2F6C" w:rsidP="008B2F6C">
      <w:pPr>
        <w:tabs>
          <w:tab w:val="left" w:pos="567"/>
        </w:tabs>
        <w:spacing w:line="276" w:lineRule="auto"/>
        <w:contextualSpacing/>
        <w:rPr>
          <w:rFonts w:ascii="Poppins" w:hAnsi="Poppins" w:cs="Poppins"/>
          <w:szCs w:val="20"/>
        </w:rPr>
      </w:pPr>
      <w:r w:rsidRPr="008B2F6C">
        <w:rPr>
          <w:rFonts w:ascii="Poppins" w:hAnsi="Poppins" w:cs="Poppins"/>
          <w:szCs w:val="20"/>
        </w:rPr>
        <w:t xml:space="preserve">Alle der indberetter til whistleblowerordningen i god tro, vil ikke kunne blive mødt af repressalier. Ansatte </w:t>
      </w:r>
      <w:r w:rsidR="007307C9">
        <w:rPr>
          <w:rFonts w:ascii="Poppins" w:hAnsi="Poppins" w:cs="Poppins"/>
          <w:szCs w:val="20"/>
        </w:rPr>
        <w:t>hos</w:t>
      </w:r>
      <w:r w:rsidRPr="008B2F6C">
        <w:rPr>
          <w:rFonts w:ascii="Poppins" w:hAnsi="Poppins" w:cs="Poppins"/>
          <w:szCs w:val="20"/>
        </w:rPr>
        <w:t xml:space="preserve"> </w:t>
      </w:r>
      <w:r w:rsidR="007307C9" w:rsidRPr="007307C9">
        <w:rPr>
          <w:rFonts w:ascii="Poppins" w:hAnsi="Poppins" w:cs="Poppins"/>
          <w:szCs w:val="20"/>
          <w:highlight w:val="darkGray"/>
        </w:rPr>
        <w:fldChar w:fldCharType="begin">
          <w:ffData>
            <w:name w:val=""/>
            <w:enabled/>
            <w:calcOnExit w:val="0"/>
            <w:textInput>
              <w:default w:val="[Producenten]"/>
            </w:textInput>
          </w:ffData>
        </w:fldChar>
      </w:r>
      <w:r w:rsidR="007307C9" w:rsidRPr="007307C9">
        <w:rPr>
          <w:rFonts w:ascii="Poppins" w:hAnsi="Poppins" w:cs="Poppins"/>
          <w:szCs w:val="20"/>
          <w:highlight w:val="darkGray"/>
        </w:rPr>
        <w:instrText xml:space="preserve"> FORMTEXT </w:instrText>
      </w:r>
      <w:r w:rsidR="007307C9" w:rsidRPr="007307C9">
        <w:rPr>
          <w:rFonts w:ascii="Poppins" w:hAnsi="Poppins" w:cs="Poppins"/>
          <w:szCs w:val="20"/>
          <w:highlight w:val="darkGray"/>
        </w:rPr>
      </w:r>
      <w:r w:rsidR="007307C9" w:rsidRPr="007307C9">
        <w:rPr>
          <w:rFonts w:ascii="Poppins" w:hAnsi="Poppins" w:cs="Poppins"/>
          <w:szCs w:val="20"/>
          <w:highlight w:val="darkGray"/>
        </w:rPr>
        <w:fldChar w:fldCharType="separate"/>
      </w:r>
      <w:r w:rsidR="007307C9" w:rsidRPr="007307C9">
        <w:rPr>
          <w:rFonts w:ascii="Poppins" w:hAnsi="Poppins" w:cs="Poppins"/>
          <w:noProof/>
          <w:szCs w:val="20"/>
          <w:highlight w:val="darkGray"/>
        </w:rPr>
        <w:t>[Producenten]</w:t>
      </w:r>
      <w:r w:rsidR="007307C9" w:rsidRPr="007307C9">
        <w:rPr>
          <w:rFonts w:ascii="Poppins" w:hAnsi="Poppins" w:cs="Poppins"/>
          <w:szCs w:val="20"/>
          <w:highlight w:val="darkGray"/>
        </w:rPr>
        <w:fldChar w:fldCharType="end"/>
      </w:r>
      <w:r w:rsidRPr="008B2F6C">
        <w:rPr>
          <w:rFonts w:ascii="Poppins" w:hAnsi="Poppins" w:cs="Poppins"/>
          <w:szCs w:val="20"/>
        </w:rPr>
        <w:t xml:space="preserve">, der på baggrund af en indberetning forsøger at udøve repressalier mod en indberetter i god tro, vil kunne blive mødt af ansættelsesretlige konsekvenser. </w:t>
      </w:r>
    </w:p>
    <w:p w14:paraId="0D35E295" w14:textId="77777777" w:rsidR="007307C9" w:rsidRDefault="007307C9" w:rsidP="008B2F6C">
      <w:pPr>
        <w:tabs>
          <w:tab w:val="left" w:pos="567"/>
        </w:tabs>
        <w:spacing w:line="276" w:lineRule="auto"/>
        <w:contextualSpacing/>
        <w:rPr>
          <w:rFonts w:ascii="Poppins" w:hAnsi="Poppins" w:cs="Poppins"/>
          <w:szCs w:val="20"/>
        </w:rPr>
      </w:pPr>
    </w:p>
    <w:p w14:paraId="664A7BB8" w14:textId="77777777" w:rsidR="007307C9" w:rsidRDefault="007307C9" w:rsidP="007307C9">
      <w:pPr>
        <w:pStyle w:val="NormalWeb"/>
        <w:spacing w:before="0" w:beforeAutospacing="0" w:after="0" w:afterAutospacing="0"/>
        <w:rPr>
          <w:rFonts w:ascii="Georgia" w:hAnsi="Georgia"/>
          <w:sz w:val="20"/>
          <w:szCs w:val="20"/>
        </w:rPr>
      </w:pPr>
      <w:r>
        <w:rPr>
          <w:rFonts w:ascii="Poppins" w:hAnsi="Poppins" w:cs="Poppins"/>
          <w:sz w:val="20"/>
          <w:szCs w:val="20"/>
          <w:highlight w:val="darkGray"/>
        </w:rPr>
        <w:fldChar w:fldCharType="begin">
          <w:ffData>
            <w:name w:val=""/>
            <w:enabled/>
            <w:calcOnExit w:val="0"/>
            <w:textInput>
              <w:default w:val="[Følgende er et eksempel på en beskrivelse af whistleblowerordningen, hvis I har valgt en ekstern teknisk løsning]"/>
            </w:textInput>
          </w:ffData>
        </w:fldChar>
      </w:r>
      <w:r>
        <w:rPr>
          <w:rFonts w:ascii="Poppins" w:hAnsi="Poppins" w:cs="Poppins"/>
          <w:sz w:val="20"/>
          <w:szCs w:val="20"/>
          <w:highlight w:val="darkGray"/>
        </w:rPr>
        <w:instrText xml:space="preserve"> FORMTEXT </w:instrText>
      </w:r>
      <w:r>
        <w:rPr>
          <w:rFonts w:ascii="Poppins" w:hAnsi="Poppins" w:cs="Poppins"/>
          <w:sz w:val="20"/>
          <w:szCs w:val="20"/>
          <w:highlight w:val="darkGray"/>
        </w:rPr>
      </w:r>
      <w:r>
        <w:rPr>
          <w:rFonts w:ascii="Poppins" w:hAnsi="Poppins" w:cs="Poppins"/>
          <w:sz w:val="20"/>
          <w:szCs w:val="20"/>
          <w:highlight w:val="darkGray"/>
        </w:rPr>
        <w:fldChar w:fldCharType="separate"/>
      </w:r>
      <w:r>
        <w:rPr>
          <w:rFonts w:ascii="Poppins" w:hAnsi="Poppins" w:cs="Poppins"/>
          <w:noProof/>
          <w:sz w:val="20"/>
          <w:szCs w:val="20"/>
          <w:highlight w:val="darkGray"/>
        </w:rPr>
        <w:t>[Følgende er et eksempel på en beskrivelse af whistleblowerordningen, hvis I har valgt en ekstern teknisk løsning]</w:t>
      </w:r>
      <w:r>
        <w:rPr>
          <w:rFonts w:ascii="Poppins" w:hAnsi="Poppins" w:cs="Poppins"/>
          <w:sz w:val="20"/>
          <w:szCs w:val="20"/>
          <w:highlight w:val="darkGray"/>
        </w:rPr>
        <w:fldChar w:fldCharType="end"/>
      </w:r>
    </w:p>
    <w:p w14:paraId="18627BA6" w14:textId="328BC38B" w:rsidR="007307C9" w:rsidRDefault="007307C9" w:rsidP="007307C9">
      <w:pPr>
        <w:pStyle w:val="NormalWeb"/>
        <w:spacing w:before="0" w:beforeAutospacing="0" w:after="0" w:afterAutospacing="0"/>
        <w:rPr>
          <w:rFonts w:ascii="Poppins" w:eastAsiaTheme="minorHAnsi" w:hAnsi="Poppins" w:cs="Poppins"/>
          <w:sz w:val="20"/>
          <w:szCs w:val="20"/>
          <w:lang w:eastAsia="en-US"/>
        </w:rPr>
      </w:pPr>
      <w:r w:rsidRPr="0016144D">
        <w:rPr>
          <w:rFonts w:ascii="Poppins" w:eastAsiaTheme="minorHAnsi" w:hAnsi="Poppins" w:cs="Poppins"/>
          <w:sz w:val="20"/>
          <w:szCs w:val="20"/>
          <w:highlight w:val="yellow"/>
          <w:lang w:eastAsia="en-US"/>
        </w:rPr>
        <w:t>Den whistleblowerløsning, som benyttes til indberetningerne, drives af</w:t>
      </w:r>
      <w:r>
        <w:rPr>
          <w:rFonts w:ascii="Poppins" w:eastAsiaTheme="minorHAnsi" w:hAnsi="Poppins" w:cs="Poppins"/>
          <w:sz w:val="20"/>
          <w:szCs w:val="20"/>
          <w:lang w:eastAsia="en-US"/>
        </w:rPr>
        <w:t xml:space="preserve"> </w:t>
      </w:r>
      <w:r w:rsidRPr="007307C9">
        <w:rPr>
          <w:rFonts w:ascii="Poppins" w:hAnsi="Poppins" w:cs="Poppins"/>
          <w:sz w:val="20"/>
          <w:szCs w:val="20"/>
          <w:highlight w:val="darkGray"/>
        </w:rPr>
        <w:fldChar w:fldCharType="begin">
          <w:ffData>
            <w:name w:val=""/>
            <w:enabled/>
            <w:calcOnExit w:val="0"/>
            <w:textInput>
              <w:default w:val="[Indsæt navn på den eksterne tekniske løsning]"/>
            </w:textInput>
          </w:ffData>
        </w:fldChar>
      </w:r>
      <w:r w:rsidRPr="007307C9">
        <w:rPr>
          <w:rFonts w:ascii="Poppins" w:hAnsi="Poppins" w:cs="Poppins"/>
          <w:sz w:val="20"/>
          <w:szCs w:val="20"/>
          <w:highlight w:val="darkGray"/>
        </w:rPr>
        <w:instrText xml:space="preserve"> FORMTEXT </w:instrText>
      </w:r>
      <w:r w:rsidRPr="007307C9">
        <w:rPr>
          <w:rFonts w:ascii="Poppins" w:hAnsi="Poppins" w:cs="Poppins"/>
          <w:sz w:val="20"/>
          <w:szCs w:val="20"/>
          <w:highlight w:val="darkGray"/>
        </w:rPr>
      </w:r>
      <w:r w:rsidRPr="007307C9">
        <w:rPr>
          <w:rFonts w:ascii="Poppins" w:hAnsi="Poppins" w:cs="Poppins"/>
          <w:sz w:val="20"/>
          <w:szCs w:val="20"/>
          <w:highlight w:val="darkGray"/>
        </w:rPr>
        <w:fldChar w:fldCharType="separate"/>
      </w:r>
      <w:r w:rsidRPr="007307C9">
        <w:rPr>
          <w:rFonts w:ascii="Poppins" w:hAnsi="Poppins" w:cs="Poppins"/>
          <w:noProof/>
          <w:sz w:val="20"/>
          <w:szCs w:val="20"/>
          <w:highlight w:val="darkGray"/>
        </w:rPr>
        <w:t>[Indsæt navn på den eksterne tekniske løsning]</w:t>
      </w:r>
      <w:r w:rsidRPr="007307C9">
        <w:rPr>
          <w:rFonts w:ascii="Poppins" w:hAnsi="Poppins" w:cs="Poppins"/>
          <w:sz w:val="20"/>
          <w:szCs w:val="20"/>
          <w:highlight w:val="darkGray"/>
        </w:rPr>
        <w:fldChar w:fldCharType="end"/>
      </w:r>
      <w:r w:rsidRPr="007307C9">
        <w:rPr>
          <w:rFonts w:ascii="Poppins" w:eastAsiaTheme="minorHAnsi" w:hAnsi="Poppins" w:cs="Poppins"/>
          <w:sz w:val="20"/>
          <w:szCs w:val="20"/>
          <w:lang w:eastAsia="en-US"/>
        </w:rPr>
        <w:t xml:space="preserve">, </w:t>
      </w:r>
      <w:r w:rsidRPr="0016144D">
        <w:rPr>
          <w:rFonts w:ascii="Poppins" w:eastAsiaTheme="minorHAnsi" w:hAnsi="Poppins" w:cs="Poppins"/>
          <w:sz w:val="20"/>
          <w:szCs w:val="20"/>
          <w:highlight w:val="yellow"/>
          <w:lang w:eastAsia="en-US"/>
        </w:rPr>
        <w:t>der er et eksternt selskab.</w:t>
      </w:r>
      <w:r>
        <w:rPr>
          <w:rFonts w:ascii="Poppins" w:eastAsiaTheme="minorHAnsi" w:hAnsi="Poppins" w:cs="Poppins"/>
          <w:sz w:val="20"/>
          <w:szCs w:val="20"/>
          <w:lang w:eastAsia="en-US"/>
        </w:rPr>
        <w:t xml:space="preserve"> </w:t>
      </w:r>
      <w:r w:rsidRPr="007307C9">
        <w:rPr>
          <w:rFonts w:ascii="Poppins" w:hAnsi="Poppins" w:cs="Poppins"/>
          <w:sz w:val="20"/>
          <w:szCs w:val="20"/>
          <w:highlight w:val="darkGray"/>
        </w:rPr>
        <w:fldChar w:fldCharType="begin">
          <w:ffData>
            <w:name w:val=""/>
            <w:enabled/>
            <w:calcOnExit w:val="0"/>
            <w:textInput>
              <w:default w:val="[Indsæt navn på den eksterne tekniske løsning]"/>
            </w:textInput>
          </w:ffData>
        </w:fldChar>
      </w:r>
      <w:r w:rsidRPr="007307C9">
        <w:rPr>
          <w:rFonts w:ascii="Poppins" w:hAnsi="Poppins" w:cs="Poppins"/>
          <w:sz w:val="20"/>
          <w:szCs w:val="20"/>
          <w:highlight w:val="darkGray"/>
        </w:rPr>
        <w:instrText xml:space="preserve"> FORMTEXT </w:instrText>
      </w:r>
      <w:r w:rsidRPr="007307C9">
        <w:rPr>
          <w:rFonts w:ascii="Poppins" w:hAnsi="Poppins" w:cs="Poppins"/>
          <w:sz w:val="20"/>
          <w:szCs w:val="20"/>
          <w:highlight w:val="darkGray"/>
        </w:rPr>
      </w:r>
      <w:r w:rsidRPr="007307C9">
        <w:rPr>
          <w:rFonts w:ascii="Poppins" w:hAnsi="Poppins" w:cs="Poppins"/>
          <w:sz w:val="20"/>
          <w:szCs w:val="20"/>
          <w:highlight w:val="darkGray"/>
        </w:rPr>
        <w:fldChar w:fldCharType="separate"/>
      </w:r>
      <w:r w:rsidRPr="007307C9">
        <w:rPr>
          <w:rFonts w:ascii="Poppins" w:hAnsi="Poppins" w:cs="Poppins"/>
          <w:noProof/>
          <w:sz w:val="20"/>
          <w:szCs w:val="20"/>
          <w:highlight w:val="darkGray"/>
        </w:rPr>
        <w:t>[Indsæt navn på den eksterne tekniske løsning]</w:t>
      </w:r>
      <w:r w:rsidRPr="007307C9">
        <w:rPr>
          <w:rFonts w:ascii="Poppins" w:hAnsi="Poppins" w:cs="Poppins"/>
          <w:sz w:val="20"/>
          <w:szCs w:val="20"/>
          <w:highlight w:val="darkGray"/>
        </w:rPr>
        <w:fldChar w:fldCharType="end"/>
      </w:r>
      <w:r>
        <w:rPr>
          <w:rFonts w:ascii="Poppins" w:hAnsi="Poppins" w:cs="Poppins"/>
          <w:sz w:val="20"/>
          <w:szCs w:val="20"/>
        </w:rPr>
        <w:t xml:space="preserve"> </w:t>
      </w:r>
      <w:r w:rsidRPr="0016144D">
        <w:rPr>
          <w:rFonts w:ascii="Poppins" w:eastAsiaTheme="minorHAnsi" w:hAnsi="Poppins" w:cs="Poppins"/>
          <w:sz w:val="20"/>
          <w:szCs w:val="20"/>
          <w:highlight w:val="yellow"/>
          <w:lang w:eastAsia="en-US"/>
        </w:rPr>
        <w:t xml:space="preserve">garanterer for sikkerheden af den tekniske løsning og overholdelse af </w:t>
      </w:r>
      <w:r w:rsidRPr="0016144D">
        <w:rPr>
          <w:rFonts w:ascii="Poppins" w:eastAsiaTheme="minorHAnsi" w:hAnsi="Poppins" w:cs="Poppins"/>
          <w:sz w:val="20"/>
          <w:szCs w:val="20"/>
          <w:highlight w:val="yellow"/>
          <w:lang w:eastAsia="en-US"/>
        </w:rPr>
        <w:lastRenderedPageBreak/>
        <w:t>GDPR-reglerne. Systemet logger ikke IP-adresser mv., og datatransmission og lagring af data sker krypteret. Det er alene</w:t>
      </w:r>
      <w:r>
        <w:rPr>
          <w:rFonts w:ascii="Poppins" w:eastAsiaTheme="minorHAnsi" w:hAnsi="Poppins" w:cs="Poppins"/>
          <w:sz w:val="20"/>
          <w:szCs w:val="20"/>
          <w:lang w:eastAsia="en-US"/>
        </w:rPr>
        <w:t xml:space="preserve"> </w:t>
      </w:r>
      <w:r w:rsidRPr="007307C9">
        <w:rPr>
          <w:rFonts w:ascii="Poppins" w:hAnsi="Poppins" w:cs="Poppins"/>
          <w:sz w:val="20"/>
          <w:szCs w:val="20"/>
          <w:highlight w:val="darkGray"/>
        </w:rPr>
        <w:fldChar w:fldCharType="begin">
          <w:ffData>
            <w:name w:val=""/>
            <w:enabled/>
            <w:calcOnExit w:val="0"/>
            <w:textInput>
              <w:default w:val="[Indsæt navn på den eksterne tekniske løsning]"/>
            </w:textInput>
          </w:ffData>
        </w:fldChar>
      </w:r>
      <w:r w:rsidRPr="007307C9">
        <w:rPr>
          <w:rFonts w:ascii="Poppins" w:hAnsi="Poppins" w:cs="Poppins"/>
          <w:sz w:val="20"/>
          <w:szCs w:val="20"/>
          <w:highlight w:val="darkGray"/>
        </w:rPr>
        <w:instrText xml:space="preserve"> FORMTEXT </w:instrText>
      </w:r>
      <w:r w:rsidRPr="007307C9">
        <w:rPr>
          <w:rFonts w:ascii="Poppins" w:hAnsi="Poppins" w:cs="Poppins"/>
          <w:sz w:val="20"/>
          <w:szCs w:val="20"/>
          <w:highlight w:val="darkGray"/>
        </w:rPr>
      </w:r>
      <w:r w:rsidRPr="007307C9">
        <w:rPr>
          <w:rFonts w:ascii="Poppins" w:hAnsi="Poppins" w:cs="Poppins"/>
          <w:sz w:val="20"/>
          <w:szCs w:val="20"/>
          <w:highlight w:val="darkGray"/>
        </w:rPr>
        <w:fldChar w:fldCharType="separate"/>
      </w:r>
      <w:r w:rsidRPr="007307C9">
        <w:rPr>
          <w:rFonts w:ascii="Poppins" w:hAnsi="Poppins" w:cs="Poppins"/>
          <w:noProof/>
          <w:sz w:val="20"/>
          <w:szCs w:val="20"/>
          <w:highlight w:val="darkGray"/>
        </w:rPr>
        <w:t>[Indsæt navn på den eksterne tekniske løsning]</w:t>
      </w:r>
      <w:r w:rsidRPr="007307C9">
        <w:rPr>
          <w:rFonts w:ascii="Poppins" w:hAnsi="Poppins" w:cs="Poppins"/>
          <w:sz w:val="20"/>
          <w:szCs w:val="20"/>
          <w:highlight w:val="darkGray"/>
        </w:rPr>
        <w:fldChar w:fldCharType="end"/>
      </w:r>
      <w:r w:rsidRPr="007307C9">
        <w:rPr>
          <w:rFonts w:ascii="Poppins" w:eastAsiaTheme="minorHAnsi" w:hAnsi="Poppins" w:cs="Poppins"/>
          <w:sz w:val="20"/>
          <w:szCs w:val="20"/>
          <w:lang w:eastAsia="en-US"/>
        </w:rPr>
        <w:t xml:space="preserve"> </w:t>
      </w:r>
      <w:r w:rsidRPr="0016144D">
        <w:rPr>
          <w:rFonts w:ascii="Poppins" w:eastAsiaTheme="minorHAnsi" w:hAnsi="Poppins" w:cs="Poppins"/>
          <w:sz w:val="20"/>
          <w:szCs w:val="20"/>
          <w:highlight w:val="yellow"/>
          <w:lang w:eastAsia="en-US"/>
        </w:rPr>
        <w:t>og</w:t>
      </w:r>
      <w:r>
        <w:rPr>
          <w:rFonts w:ascii="Poppins" w:eastAsiaTheme="minorHAnsi" w:hAnsi="Poppins" w:cs="Poppins"/>
          <w:sz w:val="20"/>
          <w:szCs w:val="20"/>
          <w:lang w:eastAsia="en-US"/>
        </w:rPr>
        <w:t xml:space="preserve"> </w:t>
      </w:r>
      <w:r w:rsidRPr="007307C9">
        <w:rPr>
          <w:rFonts w:ascii="Poppins" w:hAnsi="Poppins" w:cs="Poppins"/>
          <w:sz w:val="20"/>
          <w:szCs w:val="20"/>
          <w:highlight w:val="darkGray"/>
        </w:rPr>
        <w:fldChar w:fldCharType="begin">
          <w:ffData>
            <w:name w:val=""/>
            <w:enabled/>
            <w:calcOnExit w:val="0"/>
            <w:textInput>
              <w:default w:val="[Producenten]"/>
            </w:textInput>
          </w:ffData>
        </w:fldChar>
      </w:r>
      <w:r w:rsidRPr="007307C9">
        <w:rPr>
          <w:rFonts w:ascii="Poppins" w:hAnsi="Poppins" w:cs="Poppins"/>
          <w:sz w:val="20"/>
          <w:szCs w:val="20"/>
          <w:highlight w:val="darkGray"/>
        </w:rPr>
        <w:instrText xml:space="preserve"> FORMTEXT </w:instrText>
      </w:r>
      <w:r w:rsidRPr="007307C9">
        <w:rPr>
          <w:rFonts w:ascii="Poppins" w:hAnsi="Poppins" w:cs="Poppins"/>
          <w:sz w:val="20"/>
          <w:szCs w:val="20"/>
          <w:highlight w:val="darkGray"/>
        </w:rPr>
      </w:r>
      <w:r w:rsidRPr="007307C9">
        <w:rPr>
          <w:rFonts w:ascii="Poppins" w:hAnsi="Poppins" w:cs="Poppins"/>
          <w:sz w:val="20"/>
          <w:szCs w:val="20"/>
          <w:highlight w:val="darkGray"/>
        </w:rPr>
        <w:fldChar w:fldCharType="separate"/>
      </w:r>
      <w:r w:rsidRPr="007307C9">
        <w:rPr>
          <w:rFonts w:ascii="Poppins" w:hAnsi="Poppins" w:cs="Poppins"/>
          <w:noProof/>
          <w:sz w:val="20"/>
          <w:szCs w:val="20"/>
          <w:highlight w:val="darkGray"/>
        </w:rPr>
        <w:t>[Producenten]</w:t>
      </w:r>
      <w:r w:rsidRPr="007307C9">
        <w:rPr>
          <w:rFonts w:ascii="Poppins" w:hAnsi="Poppins" w:cs="Poppins"/>
          <w:sz w:val="20"/>
          <w:szCs w:val="20"/>
          <w:highlight w:val="darkGray"/>
        </w:rPr>
        <w:fldChar w:fldCharType="end"/>
      </w:r>
      <w:r w:rsidRPr="007307C9">
        <w:rPr>
          <w:rFonts w:ascii="Poppins" w:hAnsi="Poppins" w:cs="Poppins"/>
          <w:sz w:val="20"/>
          <w:szCs w:val="20"/>
        </w:rPr>
        <w:t>s</w:t>
      </w:r>
      <w:r>
        <w:rPr>
          <w:rFonts w:ascii="Poppins" w:hAnsi="Poppins" w:cs="Poppins"/>
          <w:szCs w:val="20"/>
        </w:rPr>
        <w:t xml:space="preserve"> </w:t>
      </w:r>
      <w:r w:rsidRPr="0016144D">
        <w:rPr>
          <w:rFonts w:ascii="Poppins" w:eastAsiaTheme="minorHAnsi" w:hAnsi="Poppins" w:cs="Poppins"/>
          <w:sz w:val="20"/>
          <w:szCs w:val="20"/>
          <w:highlight w:val="yellow"/>
          <w:lang w:eastAsia="en-US"/>
        </w:rPr>
        <w:t>whistleblowerenhed, der har adgang til sagsbehandlingsdelen i systemet.</w:t>
      </w:r>
      <w:r w:rsidRPr="007307C9">
        <w:rPr>
          <w:rFonts w:ascii="Poppins" w:eastAsiaTheme="minorHAnsi" w:hAnsi="Poppins" w:cs="Poppins"/>
          <w:sz w:val="20"/>
          <w:szCs w:val="20"/>
          <w:lang w:eastAsia="en-US"/>
        </w:rPr>
        <w:t xml:space="preserve"> </w:t>
      </w:r>
    </w:p>
    <w:p w14:paraId="36D97933" w14:textId="77777777" w:rsidR="007307C9" w:rsidRPr="007307C9" w:rsidRDefault="007307C9" w:rsidP="007307C9">
      <w:pPr>
        <w:pStyle w:val="NormalWeb"/>
        <w:spacing w:before="0" w:beforeAutospacing="0" w:after="0" w:afterAutospacing="0"/>
        <w:rPr>
          <w:rFonts w:ascii="Georgia" w:hAnsi="Georgia"/>
          <w:sz w:val="20"/>
          <w:szCs w:val="20"/>
        </w:rPr>
      </w:pPr>
    </w:p>
    <w:p w14:paraId="2C5A1218" w14:textId="45F56A4E" w:rsidR="007307C9" w:rsidRPr="00A81BEB" w:rsidRDefault="00BB7DBF" w:rsidP="00A81BEB">
      <w:pPr>
        <w:pStyle w:val="Listeafsnit"/>
        <w:numPr>
          <w:ilvl w:val="0"/>
          <w:numId w:val="4"/>
        </w:numPr>
        <w:tabs>
          <w:tab w:val="left" w:pos="567"/>
        </w:tabs>
        <w:spacing w:line="276" w:lineRule="auto"/>
        <w:ind w:left="0" w:firstLine="0"/>
        <w:rPr>
          <w:rFonts w:ascii="Poppins" w:eastAsiaTheme="minorHAnsi" w:hAnsi="Poppins" w:cs="Poppins"/>
          <w:sz w:val="20"/>
          <w:szCs w:val="20"/>
          <w:lang w:eastAsia="en-US"/>
        </w:rPr>
      </w:pPr>
      <w:r w:rsidRPr="00A81BEB">
        <w:rPr>
          <w:rFonts w:ascii="Poppins" w:hAnsi="Poppins" w:cs="Poppins"/>
          <w:b/>
          <w:bCs/>
          <w:sz w:val="22"/>
        </w:rPr>
        <w:t>DEN INDBERETTEDE</w:t>
      </w:r>
      <w:r w:rsidR="00087944">
        <w:rPr>
          <w:rFonts w:ascii="Poppins" w:hAnsi="Poppins" w:cs="Poppins"/>
          <w:b/>
          <w:bCs/>
          <w:sz w:val="22"/>
        </w:rPr>
        <w:t xml:space="preserve"> </w:t>
      </w:r>
      <w:r w:rsidRPr="00A81BEB">
        <w:rPr>
          <w:rFonts w:ascii="Poppins" w:hAnsi="Poppins" w:cs="Poppins"/>
          <w:b/>
          <w:bCs/>
          <w:sz w:val="22"/>
        </w:rPr>
        <w:t>PERSONS RETTIGHEDER</w:t>
      </w:r>
    </w:p>
    <w:p w14:paraId="51B153FE" w14:textId="5220731C" w:rsidR="007307C9" w:rsidRPr="00A81BEB" w:rsidRDefault="00A81BEB" w:rsidP="007307C9">
      <w:pPr>
        <w:pStyle w:val="NormalWeb"/>
        <w:spacing w:before="0" w:beforeAutospacing="0" w:after="0" w:afterAutospacing="0"/>
        <w:rPr>
          <w:rFonts w:ascii="Poppins" w:eastAsiaTheme="minorHAnsi" w:hAnsi="Poppins" w:cs="Poppins"/>
          <w:sz w:val="20"/>
          <w:szCs w:val="20"/>
          <w:lang w:eastAsia="en-US"/>
        </w:rPr>
      </w:pPr>
      <w:r>
        <w:rPr>
          <w:rFonts w:ascii="Poppins" w:eastAsiaTheme="minorHAnsi" w:hAnsi="Poppins" w:cs="Poppins"/>
          <w:sz w:val="20"/>
          <w:szCs w:val="20"/>
          <w:lang w:eastAsia="en-US"/>
        </w:rPr>
        <w:t>Whistleblowerenheden</w:t>
      </w:r>
      <w:r w:rsidR="007307C9" w:rsidRPr="00A81BEB">
        <w:rPr>
          <w:rFonts w:ascii="Poppins" w:eastAsiaTheme="minorHAnsi" w:hAnsi="Poppins" w:cs="Poppins"/>
          <w:sz w:val="20"/>
          <w:szCs w:val="20"/>
          <w:lang w:eastAsia="en-US"/>
        </w:rPr>
        <w:t xml:space="preserve"> er forpligtet til at give den person, der indberettes om, oplysning om det indberettede forhold. </w:t>
      </w:r>
      <w:r>
        <w:rPr>
          <w:rFonts w:ascii="Poppins" w:eastAsiaTheme="minorHAnsi" w:hAnsi="Poppins" w:cs="Poppins"/>
          <w:sz w:val="20"/>
          <w:szCs w:val="20"/>
          <w:lang w:eastAsia="en-US"/>
        </w:rPr>
        <w:t>Whistleblowerenheden</w:t>
      </w:r>
      <w:r w:rsidR="007307C9" w:rsidRPr="00A81BEB">
        <w:rPr>
          <w:rFonts w:ascii="Poppins" w:eastAsiaTheme="minorHAnsi" w:hAnsi="Poppins" w:cs="Poppins"/>
          <w:sz w:val="20"/>
          <w:szCs w:val="20"/>
          <w:lang w:eastAsia="en-US"/>
        </w:rPr>
        <w:t xml:space="preserve"> foretager en konkret vurdering af, hvornår denne meddelelse kan videregives. Dette er med hensyn til en eventuel </w:t>
      </w:r>
      <w:r w:rsidRPr="00A81BEB">
        <w:rPr>
          <w:rFonts w:ascii="Poppins" w:eastAsiaTheme="minorHAnsi" w:hAnsi="Poppins" w:cs="Poppins"/>
          <w:sz w:val="20"/>
          <w:szCs w:val="20"/>
          <w:lang w:eastAsia="en-US"/>
        </w:rPr>
        <w:t xml:space="preserve">afdækning af det indberettede forhold samt til indsamlingen af eventuelt bevismateriale. </w:t>
      </w:r>
      <w:r>
        <w:rPr>
          <w:rFonts w:ascii="Poppins" w:eastAsiaTheme="minorHAnsi" w:hAnsi="Poppins" w:cs="Poppins"/>
          <w:sz w:val="20"/>
          <w:szCs w:val="20"/>
          <w:lang w:eastAsia="en-US"/>
        </w:rPr>
        <w:t xml:space="preserve">Oplysninger om indberetteren vil ikke blive videregivet, uanset om denne har oplyst sin identitet. </w:t>
      </w:r>
    </w:p>
    <w:p w14:paraId="3070989F" w14:textId="04B57121" w:rsidR="007307C9" w:rsidRDefault="007307C9" w:rsidP="008B2F6C">
      <w:pPr>
        <w:tabs>
          <w:tab w:val="left" w:pos="567"/>
        </w:tabs>
        <w:spacing w:line="276" w:lineRule="auto"/>
        <w:contextualSpacing/>
        <w:rPr>
          <w:rFonts w:ascii="Poppins" w:hAnsi="Poppins" w:cs="Poppins"/>
          <w:szCs w:val="20"/>
        </w:rPr>
      </w:pPr>
    </w:p>
    <w:p w14:paraId="075EA672" w14:textId="50444038" w:rsidR="00A81BEB" w:rsidRDefault="00BB7DBF" w:rsidP="00A81BEB">
      <w:pPr>
        <w:pStyle w:val="Listeafsnit"/>
        <w:numPr>
          <w:ilvl w:val="0"/>
          <w:numId w:val="4"/>
        </w:numPr>
        <w:tabs>
          <w:tab w:val="left" w:pos="567"/>
        </w:tabs>
        <w:spacing w:line="276" w:lineRule="auto"/>
        <w:ind w:left="0" w:firstLine="0"/>
        <w:rPr>
          <w:rFonts w:ascii="Poppins" w:hAnsi="Poppins" w:cs="Poppins"/>
          <w:b/>
          <w:bCs/>
          <w:sz w:val="22"/>
        </w:rPr>
      </w:pPr>
      <w:r w:rsidRPr="00A81BEB">
        <w:rPr>
          <w:rFonts w:ascii="Poppins" w:hAnsi="Poppins" w:cs="Poppins"/>
          <w:b/>
          <w:bCs/>
          <w:sz w:val="22"/>
        </w:rPr>
        <w:t>YDERLIGERE SPØRGSMÅL TIL ORDNINGEN</w:t>
      </w:r>
    </w:p>
    <w:p w14:paraId="39F18493" w14:textId="1AB9BF1B" w:rsidR="00A81BEB" w:rsidRPr="00A81BEB" w:rsidRDefault="00A81BEB" w:rsidP="00A81BEB">
      <w:pPr>
        <w:pStyle w:val="Listeafsnit"/>
        <w:tabs>
          <w:tab w:val="left" w:pos="567"/>
        </w:tabs>
        <w:spacing w:line="276" w:lineRule="auto"/>
        <w:ind w:left="0"/>
        <w:rPr>
          <w:rFonts w:ascii="Poppins" w:hAnsi="Poppins" w:cs="Poppins"/>
          <w:sz w:val="20"/>
          <w:szCs w:val="20"/>
        </w:rPr>
      </w:pPr>
      <w:r>
        <w:rPr>
          <w:rFonts w:ascii="Poppins" w:hAnsi="Poppins" w:cs="Poppins"/>
          <w:sz w:val="20"/>
          <w:szCs w:val="20"/>
        </w:rPr>
        <w:t xml:space="preserve">Alle yderligere spørgsmål om </w:t>
      </w:r>
      <w:r w:rsidRPr="00A81BEB">
        <w:rPr>
          <w:rFonts w:ascii="Poppins" w:hAnsi="Poppins" w:cs="Poppins"/>
          <w:sz w:val="20"/>
          <w:szCs w:val="20"/>
          <w:highlight w:val="darkGray"/>
        </w:rPr>
        <w:fldChar w:fldCharType="begin">
          <w:ffData>
            <w:name w:val=""/>
            <w:enabled/>
            <w:calcOnExit w:val="0"/>
            <w:textInput>
              <w:default w:val="[Producenten]"/>
            </w:textInput>
          </w:ffData>
        </w:fldChar>
      </w:r>
      <w:r w:rsidRPr="00A81BEB">
        <w:rPr>
          <w:rFonts w:ascii="Poppins" w:hAnsi="Poppins" w:cs="Poppins"/>
          <w:sz w:val="20"/>
          <w:szCs w:val="20"/>
          <w:highlight w:val="darkGray"/>
        </w:rPr>
        <w:instrText xml:space="preserve"> FORMTEXT </w:instrText>
      </w:r>
      <w:r w:rsidRPr="00A81BEB">
        <w:rPr>
          <w:rFonts w:ascii="Poppins" w:hAnsi="Poppins" w:cs="Poppins"/>
          <w:sz w:val="20"/>
          <w:szCs w:val="20"/>
          <w:highlight w:val="darkGray"/>
        </w:rPr>
      </w:r>
      <w:r w:rsidRPr="00A81BEB">
        <w:rPr>
          <w:rFonts w:ascii="Poppins" w:hAnsi="Poppins" w:cs="Poppins"/>
          <w:sz w:val="20"/>
          <w:szCs w:val="20"/>
          <w:highlight w:val="darkGray"/>
        </w:rPr>
        <w:fldChar w:fldCharType="separate"/>
      </w:r>
      <w:r w:rsidRPr="00A81BEB">
        <w:rPr>
          <w:rFonts w:ascii="Poppins" w:hAnsi="Poppins" w:cs="Poppins"/>
          <w:noProof/>
          <w:sz w:val="20"/>
          <w:szCs w:val="20"/>
          <w:highlight w:val="darkGray"/>
        </w:rPr>
        <w:t>[Producenten]</w:t>
      </w:r>
      <w:r w:rsidRPr="00A81BEB">
        <w:rPr>
          <w:rFonts w:ascii="Poppins" w:hAnsi="Poppins" w:cs="Poppins"/>
          <w:sz w:val="20"/>
          <w:szCs w:val="20"/>
          <w:highlight w:val="darkGray"/>
        </w:rPr>
        <w:fldChar w:fldCharType="end"/>
      </w:r>
      <w:r>
        <w:rPr>
          <w:rFonts w:ascii="Poppins" w:hAnsi="Poppins" w:cs="Poppins"/>
          <w:sz w:val="20"/>
          <w:szCs w:val="20"/>
        </w:rPr>
        <w:t xml:space="preserve">s whistleblowerordning skal rettes til </w:t>
      </w:r>
      <w:r w:rsidRPr="00A81BEB">
        <w:rPr>
          <w:rFonts w:ascii="Poppins" w:hAnsi="Poppins" w:cs="Poppins"/>
          <w:sz w:val="20"/>
          <w:szCs w:val="20"/>
          <w:highlight w:val="darkGray"/>
        </w:rPr>
        <w:fldChar w:fldCharType="begin">
          <w:ffData>
            <w:name w:val=""/>
            <w:enabled/>
            <w:calcOnExit w:val="0"/>
            <w:textInput>
              <w:default w:val="[Indsæt navn og kontaktoplysninger]"/>
            </w:textInput>
          </w:ffData>
        </w:fldChar>
      </w:r>
      <w:r w:rsidRPr="00A81BEB">
        <w:rPr>
          <w:rFonts w:ascii="Poppins" w:hAnsi="Poppins" w:cs="Poppins"/>
          <w:sz w:val="20"/>
          <w:szCs w:val="20"/>
          <w:highlight w:val="darkGray"/>
        </w:rPr>
        <w:instrText xml:space="preserve"> FORMTEXT </w:instrText>
      </w:r>
      <w:r w:rsidRPr="00A81BEB">
        <w:rPr>
          <w:rFonts w:ascii="Poppins" w:hAnsi="Poppins" w:cs="Poppins"/>
          <w:sz w:val="20"/>
          <w:szCs w:val="20"/>
          <w:highlight w:val="darkGray"/>
        </w:rPr>
      </w:r>
      <w:r w:rsidRPr="00A81BEB">
        <w:rPr>
          <w:rFonts w:ascii="Poppins" w:hAnsi="Poppins" w:cs="Poppins"/>
          <w:sz w:val="20"/>
          <w:szCs w:val="20"/>
          <w:highlight w:val="darkGray"/>
        </w:rPr>
        <w:fldChar w:fldCharType="separate"/>
      </w:r>
      <w:r w:rsidRPr="00A81BEB">
        <w:rPr>
          <w:rFonts w:ascii="Poppins" w:hAnsi="Poppins" w:cs="Poppins"/>
          <w:noProof/>
          <w:sz w:val="20"/>
          <w:szCs w:val="20"/>
          <w:highlight w:val="darkGray"/>
        </w:rPr>
        <w:t>[Indsæt navn og kontaktoplysninger]</w:t>
      </w:r>
      <w:r w:rsidRPr="00A81BEB">
        <w:rPr>
          <w:rFonts w:ascii="Poppins" w:hAnsi="Poppins" w:cs="Poppins"/>
          <w:sz w:val="20"/>
          <w:szCs w:val="20"/>
          <w:highlight w:val="darkGray"/>
        </w:rPr>
        <w:fldChar w:fldCharType="end"/>
      </w:r>
      <w:r>
        <w:rPr>
          <w:rFonts w:ascii="Poppins" w:hAnsi="Poppins" w:cs="Poppins"/>
          <w:sz w:val="20"/>
          <w:szCs w:val="20"/>
        </w:rPr>
        <w:t>.</w:t>
      </w:r>
    </w:p>
    <w:p w14:paraId="2B5888F7" w14:textId="65609303" w:rsidR="00CB4F8F" w:rsidRDefault="00AE2AEE" w:rsidP="00C17BDB">
      <w:pPr>
        <w:tabs>
          <w:tab w:val="left" w:pos="567"/>
        </w:tabs>
        <w:spacing w:line="276" w:lineRule="auto"/>
        <w:contextualSpacing/>
        <w:rPr>
          <w:rFonts w:ascii="Poppins" w:hAnsi="Poppins" w:cs="Poppins"/>
          <w:color w:val="FF0000"/>
          <w:sz w:val="19"/>
          <w:szCs w:val="19"/>
        </w:rPr>
      </w:pPr>
      <w:r>
        <w:rPr>
          <w:rFonts w:ascii="Poppins" w:hAnsi="Poppins" w:cs="Poppins"/>
          <w:color w:val="FF0000"/>
          <w:sz w:val="19"/>
          <w:szCs w:val="19"/>
        </w:rPr>
        <w:t xml:space="preserve"> </w:t>
      </w:r>
    </w:p>
    <w:p w14:paraId="44F4BECB" w14:textId="77777777" w:rsidR="00BB7DBF" w:rsidRPr="00C17BDB" w:rsidRDefault="00BB7DBF" w:rsidP="00C17BDB">
      <w:pPr>
        <w:tabs>
          <w:tab w:val="left" w:pos="567"/>
        </w:tabs>
        <w:spacing w:line="276" w:lineRule="auto"/>
        <w:contextualSpacing/>
        <w:rPr>
          <w:rFonts w:ascii="Poppins" w:hAnsi="Poppins" w:cs="Poppins"/>
          <w:sz w:val="19"/>
          <w:szCs w:val="19"/>
        </w:rPr>
      </w:pPr>
    </w:p>
    <w:sectPr w:rsidR="00BB7DBF" w:rsidRPr="00C17BDB" w:rsidSect="005B6EEF">
      <w:headerReference w:type="default" r:id="rId9"/>
      <w:footerReference w:type="even" r:id="rId10"/>
      <w:footerReference w:type="default" r:id="rId11"/>
      <w:headerReference w:type="first" r:id="rId12"/>
      <w:footerReference w:type="first" r:id="rId13"/>
      <w:footnotePr>
        <w:numRestart w:val="eachPage"/>
      </w:footnotePr>
      <w:type w:val="continuous"/>
      <w:pgSz w:w="11907" w:h="16840" w:code="9"/>
      <w:pgMar w:top="268" w:right="1275" w:bottom="1134" w:left="1701" w:header="709" w:footer="13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EC7F" w14:textId="77777777" w:rsidR="00684651" w:rsidRDefault="00684651">
      <w:r>
        <w:separator/>
      </w:r>
    </w:p>
  </w:endnote>
  <w:endnote w:type="continuationSeparator" w:id="0">
    <w:p w14:paraId="51A11FB8" w14:textId="77777777" w:rsidR="00684651" w:rsidRDefault="0068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harter BT">
    <w:altName w:val="Times New Roman"/>
    <w:panose1 w:val="02040503050506020203"/>
    <w:charset w:val="00"/>
    <w:family w:val="auto"/>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inionPro-Regular">
    <w:altName w:val="Calibri"/>
    <w:panose1 w:val="020B0604020202020204"/>
    <w:charset w:val="4D"/>
    <w:family w:val="auto"/>
    <w:notTrueType/>
    <w:pitch w:val="default"/>
    <w:sig w:usb0="00000003" w:usb1="00000000" w:usb2="00000000" w:usb3="00000000" w:csb0="00000001" w:csb1="00000000"/>
  </w:font>
  <w:font w:name="Poppins">
    <w:panose1 w:val="00000500000000000000"/>
    <w:charset w:val="4D"/>
    <w:family w:val="auto"/>
    <w:pitch w:val="variable"/>
    <w:sig w:usb0="00008007" w:usb1="00000000" w:usb2="00000000" w:usb3="00000000" w:csb0="00000093" w:csb1="00000000"/>
  </w:font>
  <w:font w:name="Georgia">
    <w:altName w:val="Georgia"/>
    <w:panose1 w:val="02040502050405020303"/>
    <w:charset w:val="00"/>
    <w:family w:val="roman"/>
    <w:pitch w:val="variable"/>
    <w:sig w:usb0="00000287" w:usb1="00000000" w:usb2="00000000" w:usb3="00000000" w:csb0="0000009F" w:csb1="00000000"/>
  </w:font>
  <w:font w:name="Colfax-Regular">
    <w:altName w:val="Trebuchet MS"/>
    <w:panose1 w:val="020B0604020202020204"/>
    <w:charset w:val="00"/>
    <w:family w:val="auto"/>
    <w:pitch w:val="variable"/>
    <w:sig w:usb0="A00000EF" w:usb1="5000204A" w:usb2="00000000" w:usb3="00000000" w:csb0="0000009F" w:csb1="00000000"/>
  </w:font>
  <w:font w:name="TitilliumWeb-Thin">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73F2" w14:textId="77777777" w:rsidR="00F606E9" w:rsidRDefault="00F606E9" w:rsidP="00956574">
    <w:pPr>
      <w:pStyle w:val="Sidefod"/>
      <w:framePr w:wrap="around" w:vAnchor="text" w:hAnchor="margin" w:y="1"/>
      <w:rPr>
        <w:rStyle w:val="Sidetal"/>
      </w:rPr>
    </w:pPr>
    <w:r>
      <w:rPr>
        <w:rStyle w:val="Sidetal"/>
      </w:rPr>
      <w:fldChar w:fldCharType="begin"/>
    </w:r>
    <w:r>
      <w:rPr>
        <w:rStyle w:val="Sidetal"/>
      </w:rPr>
      <w:instrText xml:space="preserve">PAGE  </w:instrText>
    </w:r>
    <w:r>
      <w:rPr>
        <w:rStyle w:val="Sidetal"/>
      </w:rPr>
      <w:fldChar w:fldCharType="end"/>
    </w:r>
  </w:p>
  <w:p w14:paraId="342BDE9C" w14:textId="77777777" w:rsidR="00F606E9" w:rsidRDefault="00F606E9" w:rsidP="00235CBB">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4461" w14:textId="77777777" w:rsidR="002568F6" w:rsidRDefault="002568F6" w:rsidP="00235CBB">
    <w:pPr>
      <w:pStyle w:val="Sidefod"/>
      <w:ind w:firstLine="360"/>
    </w:pPr>
  </w:p>
  <w:p w14:paraId="06E75C91" w14:textId="77777777" w:rsidR="002568F6" w:rsidRDefault="002568F6" w:rsidP="00235CBB">
    <w:pPr>
      <w:pStyle w:val="Sidefod"/>
      <w:ind w:firstLine="360"/>
    </w:pPr>
  </w:p>
  <w:p w14:paraId="2E60CABF" w14:textId="73A982BF" w:rsidR="00F606E9" w:rsidRPr="002568F6" w:rsidRDefault="002568F6" w:rsidP="00235CBB">
    <w:pPr>
      <w:pStyle w:val="Sidefod"/>
      <w:ind w:firstLine="360"/>
      <w:rPr>
        <w:rFonts w:ascii="Poppins" w:hAnsi="Poppins" w:cs="Poppins"/>
        <w:sz w:val="19"/>
        <w:szCs w:val="19"/>
      </w:rPr>
    </w:pPr>
    <w:r w:rsidRPr="002568F6">
      <w:rPr>
        <w:rFonts w:ascii="Poppins" w:hAnsi="Poppins" w:cs="Poppins"/>
        <w:sz w:val="19"/>
        <w:szCs w:val="19"/>
      </w:rPr>
      <w:tab/>
    </w:r>
    <w:r w:rsidRPr="002568F6">
      <w:rPr>
        <w:rFonts w:ascii="Poppins" w:hAnsi="Poppins" w:cs="Poppins"/>
        <w:sz w:val="19"/>
        <w:szCs w:val="19"/>
      </w:rPr>
      <w:tab/>
      <w:t xml:space="preserve">Side </w:t>
    </w:r>
    <w:r w:rsidRPr="002568F6">
      <w:rPr>
        <w:rFonts w:ascii="Poppins" w:hAnsi="Poppins" w:cs="Poppins"/>
        <w:sz w:val="19"/>
        <w:szCs w:val="19"/>
      </w:rPr>
      <w:fldChar w:fldCharType="begin"/>
    </w:r>
    <w:r w:rsidRPr="002568F6">
      <w:rPr>
        <w:rFonts w:ascii="Poppins" w:hAnsi="Poppins" w:cs="Poppins"/>
        <w:sz w:val="19"/>
        <w:szCs w:val="19"/>
      </w:rPr>
      <w:instrText xml:space="preserve"> PAGE </w:instrText>
    </w:r>
    <w:r w:rsidRPr="002568F6">
      <w:rPr>
        <w:rFonts w:ascii="Poppins" w:hAnsi="Poppins" w:cs="Poppins"/>
        <w:sz w:val="19"/>
        <w:szCs w:val="19"/>
      </w:rPr>
      <w:fldChar w:fldCharType="separate"/>
    </w:r>
    <w:r w:rsidRPr="002568F6">
      <w:rPr>
        <w:rFonts w:ascii="Poppins" w:hAnsi="Poppins" w:cs="Poppins"/>
        <w:noProof/>
        <w:sz w:val="19"/>
        <w:szCs w:val="19"/>
      </w:rPr>
      <w:t>2</w:t>
    </w:r>
    <w:r w:rsidRPr="002568F6">
      <w:rPr>
        <w:rFonts w:ascii="Poppins" w:hAnsi="Poppins" w:cs="Poppins"/>
        <w:sz w:val="19"/>
        <w:szCs w:val="19"/>
      </w:rPr>
      <w:fldChar w:fldCharType="end"/>
    </w:r>
    <w:r w:rsidRPr="002568F6">
      <w:rPr>
        <w:rFonts w:ascii="Poppins" w:hAnsi="Poppins" w:cs="Poppins"/>
        <w:sz w:val="19"/>
        <w:szCs w:val="19"/>
      </w:rPr>
      <w:t xml:space="preserve"> af </w:t>
    </w:r>
    <w:r w:rsidRPr="002568F6">
      <w:rPr>
        <w:rFonts w:ascii="Poppins" w:hAnsi="Poppins" w:cs="Poppins"/>
        <w:sz w:val="19"/>
        <w:szCs w:val="19"/>
      </w:rPr>
      <w:fldChar w:fldCharType="begin"/>
    </w:r>
    <w:r w:rsidRPr="002568F6">
      <w:rPr>
        <w:rFonts w:ascii="Poppins" w:hAnsi="Poppins" w:cs="Poppins"/>
        <w:sz w:val="19"/>
        <w:szCs w:val="19"/>
      </w:rPr>
      <w:instrText xml:space="preserve"> NUMPAGES </w:instrText>
    </w:r>
    <w:r w:rsidRPr="002568F6">
      <w:rPr>
        <w:rFonts w:ascii="Poppins" w:hAnsi="Poppins" w:cs="Poppins"/>
        <w:sz w:val="19"/>
        <w:szCs w:val="19"/>
      </w:rPr>
      <w:fldChar w:fldCharType="separate"/>
    </w:r>
    <w:r w:rsidRPr="002568F6">
      <w:rPr>
        <w:rFonts w:ascii="Poppins" w:hAnsi="Poppins" w:cs="Poppins"/>
        <w:noProof/>
        <w:sz w:val="19"/>
        <w:szCs w:val="19"/>
      </w:rPr>
      <w:t>3</w:t>
    </w:r>
    <w:r w:rsidRPr="002568F6">
      <w:rPr>
        <w:rFonts w:ascii="Poppins" w:hAnsi="Poppins" w:cs="Poppins"/>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EF57" w14:textId="0BE18B4D" w:rsidR="00087944" w:rsidRPr="00087944" w:rsidRDefault="00087944">
    <w:pPr>
      <w:pStyle w:val="Sidefod"/>
      <w:rPr>
        <w:rFonts w:ascii="Poppins" w:hAnsi="Poppins" w:cs="Poppins"/>
        <w:sz w:val="19"/>
        <w:szCs w:val="19"/>
      </w:rPr>
    </w:pPr>
    <w:r w:rsidRPr="00087944">
      <w:rPr>
        <w:rFonts w:ascii="Poppins" w:hAnsi="Poppins" w:cs="Poppins"/>
        <w:sz w:val="19"/>
        <w:szCs w:val="19"/>
      </w:rPr>
      <w:tab/>
    </w:r>
    <w:r w:rsidRPr="00087944">
      <w:rPr>
        <w:rFonts w:ascii="Poppins" w:hAnsi="Poppins" w:cs="Poppins"/>
        <w:sz w:val="19"/>
        <w:szCs w:val="19"/>
      </w:rPr>
      <w:tab/>
      <w:t xml:space="preserve">Side </w:t>
    </w:r>
    <w:r w:rsidRPr="00087944">
      <w:rPr>
        <w:rFonts w:ascii="Poppins" w:hAnsi="Poppins" w:cs="Poppins"/>
        <w:sz w:val="19"/>
        <w:szCs w:val="19"/>
      </w:rPr>
      <w:fldChar w:fldCharType="begin"/>
    </w:r>
    <w:r w:rsidRPr="00087944">
      <w:rPr>
        <w:rFonts w:ascii="Poppins" w:hAnsi="Poppins" w:cs="Poppins"/>
        <w:sz w:val="19"/>
        <w:szCs w:val="19"/>
      </w:rPr>
      <w:instrText xml:space="preserve"> PAGE </w:instrText>
    </w:r>
    <w:r w:rsidRPr="00087944">
      <w:rPr>
        <w:rFonts w:ascii="Poppins" w:hAnsi="Poppins" w:cs="Poppins"/>
        <w:sz w:val="19"/>
        <w:szCs w:val="19"/>
      </w:rPr>
      <w:fldChar w:fldCharType="separate"/>
    </w:r>
    <w:r w:rsidRPr="00087944">
      <w:rPr>
        <w:rFonts w:ascii="Poppins" w:hAnsi="Poppins" w:cs="Poppins"/>
        <w:noProof/>
        <w:sz w:val="19"/>
        <w:szCs w:val="19"/>
      </w:rPr>
      <w:t>2</w:t>
    </w:r>
    <w:r w:rsidRPr="00087944">
      <w:rPr>
        <w:rFonts w:ascii="Poppins" w:hAnsi="Poppins" w:cs="Poppins"/>
        <w:sz w:val="19"/>
        <w:szCs w:val="19"/>
      </w:rPr>
      <w:fldChar w:fldCharType="end"/>
    </w:r>
    <w:r w:rsidRPr="00087944">
      <w:rPr>
        <w:rFonts w:ascii="Poppins" w:hAnsi="Poppins" w:cs="Poppins"/>
        <w:sz w:val="19"/>
        <w:szCs w:val="19"/>
      </w:rPr>
      <w:t xml:space="preserve"> af </w:t>
    </w:r>
    <w:r w:rsidRPr="00087944">
      <w:rPr>
        <w:rFonts w:ascii="Poppins" w:hAnsi="Poppins" w:cs="Poppins"/>
        <w:sz w:val="19"/>
        <w:szCs w:val="19"/>
      </w:rPr>
      <w:fldChar w:fldCharType="begin"/>
    </w:r>
    <w:r w:rsidRPr="00087944">
      <w:rPr>
        <w:rFonts w:ascii="Poppins" w:hAnsi="Poppins" w:cs="Poppins"/>
        <w:sz w:val="19"/>
        <w:szCs w:val="19"/>
      </w:rPr>
      <w:instrText xml:space="preserve"> NUMPAGES </w:instrText>
    </w:r>
    <w:r w:rsidRPr="00087944">
      <w:rPr>
        <w:rFonts w:ascii="Poppins" w:hAnsi="Poppins" w:cs="Poppins"/>
        <w:sz w:val="19"/>
        <w:szCs w:val="19"/>
      </w:rPr>
      <w:fldChar w:fldCharType="separate"/>
    </w:r>
    <w:r w:rsidRPr="00087944">
      <w:rPr>
        <w:rFonts w:ascii="Poppins" w:hAnsi="Poppins" w:cs="Poppins"/>
        <w:noProof/>
        <w:sz w:val="19"/>
        <w:szCs w:val="19"/>
      </w:rPr>
      <w:t>4</w:t>
    </w:r>
    <w:r w:rsidRPr="00087944">
      <w:rPr>
        <w:rFonts w:ascii="Poppins" w:hAnsi="Poppins" w:cs="Poppins"/>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3AC7" w14:textId="77777777" w:rsidR="00684651" w:rsidRDefault="00684651">
      <w:r>
        <w:separator/>
      </w:r>
    </w:p>
  </w:footnote>
  <w:footnote w:type="continuationSeparator" w:id="0">
    <w:p w14:paraId="242D167A" w14:textId="77777777" w:rsidR="00684651" w:rsidRDefault="00684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8C3" w14:textId="3B4D0AC5" w:rsidR="00E4571B" w:rsidRDefault="00E4571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095A" w14:textId="15A2FF4F" w:rsidR="00F606E9" w:rsidRPr="0007194D" w:rsidRDefault="00F606E9" w:rsidP="00F606E9">
    <w:pPr>
      <w:pStyle w:val="Brdtekst"/>
      <w:rPr>
        <w:rFonts w:ascii="Colfax-Regular" w:hAnsi="Colfax-Regular"/>
        <w:sz w:val="14"/>
      </w:rPr>
    </w:pPr>
  </w:p>
  <w:p w14:paraId="2598A26E" w14:textId="77777777" w:rsidR="00F606E9" w:rsidRPr="0007194D" w:rsidRDefault="00F606E9" w:rsidP="00F606E9">
    <w:pPr>
      <w:pStyle w:val="Brdtekst"/>
      <w:rPr>
        <w:rFonts w:ascii="Colfax-Regular" w:hAnsi="Colfax-Regular"/>
        <w:sz w:val="14"/>
      </w:rPr>
    </w:pPr>
  </w:p>
  <w:p w14:paraId="6B9C1C8B" w14:textId="77777777" w:rsidR="00F606E9" w:rsidRPr="0007194D" w:rsidRDefault="00F606E9" w:rsidP="00F606E9">
    <w:pPr>
      <w:pStyle w:val="Brdtekst"/>
      <w:rPr>
        <w:rFonts w:ascii="Colfax-Regular" w:hAnsi="Colfax-Regular"/>
        <w:sz w:val="14"/>
      </w:rPr>
    </w:pPr>
  </w:p>
  <w:tbl>
    <w:tblPr>
      <w:tblStyle w:val="Tabel-Gitter"/>
      <w:tblpPr w:leftFromText="141" w:rightFromText="141" w:vertAnchor="text" w:horzAnchor="page" w:tblpX="9126" w:tblpY="1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25"/>
    </w:tblGrid>
    <w:tr w:rsidR="00F606E9" w:rsidRPr="0007194D" w14:paraId="27EFAE5E" w14:textId="77777777" w:rsidTr="002D79F1">
      <w:trPr>
        <w:trHeight w:hRule="exact" w:val="2036"/>
      </w:trPr>
      <w:tc>
        <w:tcPr>
          <w:tcW w:w="2225" w:type="dxa"/>
        </w:tcPr>
        <w:p w14:paraId="5EFFDE61" w14:textId="77777777" w:rsidR="00F606E9" w:rsidRPr="00F606E9" w:rsidRDefault="00F606E9" w:rsidP="002D79F1">
          <w:pPr>
            <w:pStyle w:val="BasicParagraph"/>
            <w:tabs>
              <w:tab w:val="left" w:pos="225"/>
            </w:tabs>
            <w:spacing w:line="240" w:lineRule="auto"/>
            <w:ind w:left="426" w:hanging="426"/>
            <w:jc w:val="right"/>
            <w:rPr>
              <w:rFonts w:ascii="TitilliumWeb-Thin" w:hAnsi="TitilliumWeb-Thin" w:cs="TitilliumWeb-Thin"/>
              <w:sz w:val="8"/>
              <w:szCs w:val="8"/>
            </w:rPr>
          </w:pPr>
        </w:p>
        <w:p w14:paraId="19032002" w14:textId="77777777" w:rsidR="00F606E9" w:rsidRPr="00F606E9" w:rsidRDefault="00F606E9" w:rsidP="002D79F1">
          <w:pPr>
            <w:pStyle w:val="Brdtekst"/>
            <w:ind w:left="426" w:hanging="426"/>
            <w:rPr>
              <w:rFonts w:ascii="Colfax-Regular" w:hAnsi="Colfax-Regular"/>
              <w:sz w:val="13"/>
              <w:szCs w:val="13"/>
            </w:rPr>
          </w:pPr>
        </w:p>
      </w:tc>
    </w:tr>
  </w:tbl>
  <w:p w14:paraId="3101041F" w14:textId="77777777" w:rsidR="00F606E9" w:rsidRPr="0007194D" w:rsidRDefault="00F606E9" w:rsidP="00F606E9">
    <w:pPr>
      <w:pStyle w:val="Brdtekst"/>
      <w:rPr>
        <w:rFonts w:ascii="Colfax-Regular" w:hAnsi="Colfax-Regula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A3776"/>
    <w:multiLevelType w:val="hybridMultilevel"/>
    <w:tmpl w:val="CFACA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59735B"/>
    <w:multiLevelType w:val="hybridMultilevel"/>
    <w:tmpl w:val="567C3B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ABF2490"/>
    <w:multiLevelType w:val="hybridMultilevel"/>
    <w:tmpl w:val="AE88068A"/>
    <w:lvl w:ilvl="0" w:tplc="3A52AA74">
      <w:start w:val="1"/>
      <w:numFmt w:val="decimal"/>
      <w:lvlText w:val="%1."/>
      <w:lvlJc w:val="left"/>
      <w:pPr>
        <w:ind w:left="720" w:hanging="360"/>
      </w:pPr>
      <w:rPr>
        <w:rFonts w:hint="default"/>
        <w:b/>
        <w:bCs w:val="0"/>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600A30"/>
    <w:multiLevelType w:val="hybridMultilevel"/>
    <w:tmpl w:val="244832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BC3C3B"/>
    <w:multiLevelType w:val="hybridMultilevel"/>
    <w:tmpl w:val="C36EFB68"/>
    <w:lvl w:ilvl="0" w:tplc="0406000F">
      <w:start w:val="1"/>
      <w:numFmt w:val="decimal"/>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5" w15:restartNumberingAfterBreak="0">
    <w:nsid w:val="33C54E6B"/>
    <w:multiLevelType w:val="hybridMultilevel"/>
    <w:tmpl w:val="3C3AE6CC"/>
    <w:lvl w:ilvl="0" w:tplc="0406000F">
      <w:start w:val="1"/>
      <w:numFmt w:val="decimal"/>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6" w15:restartNumberingAfterBreak="0">
    <w:nsid w:val="40BC3AE3"/>
    <w:multiLevelType w:val="hybridMultilevel"/>
    <w:tmpl w:val="B29A57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84120119">
    <w:abstractNumId w:val="3"/>
  </w:num>
  <w:num w:numId="2" w16cid:durableId="300232753">
    <w:abstractNumId w:val="5"/>
  </w:num>
  <w:num w:numId="3" w16cid:durableId="1921328671">
    <w:abstractNumId w:val="4"/>
  </w:num>
  <w:num w:numId="4" w16cid:durableId="640034945">
    <w:abstractNumId w:val="2"/>
  </w:num>
  <w:num w:numId="5" w16cid:durableId="2097049038">
    <w:abstractNumId w:val="6"/>
  </w:num>
  <w:num w:numId="6" w16cid:durableId="1440560852">
    <w:abstractNumId w:val="0"/>
  </w:num>
  <w:num w:numId="7" w16cid:durableId="1901750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defaultTabStop w:val="720"/>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DB"/>
    <w:rsid w:val="00026CF1"/>
    <w:rsid w:val="00030DA7"/>
    <w:rsid w:val="00031019"/>
    <w:rsid w:val="00034D05"/>
    <w:rsid w:val="0003760F"/>
    <w:rsid w:val="00045F88"/>
    <w:rsid w:val="0007194D"/>
    <w:rsid w:val="00087944"/>
    <w:rsid w:val="000939DB"/>
    <w:rsid w:val="0009533C"/>
    <w:rsid w:val="00097F54"/>
    <w:rsid w:val="000B6549"/>
    <w:rsid w:val="000C13BA"/>
    <w:rsid w:val="000D2BAD"/>
    <w:rsid w:val="000E6DF8"/>
    <w:rsid w:val="000F4D91"/>
    <w:rsid w:val="000F7683"/>
    <w:rsid w:val="00103CF1"/>
    <w:rsid w:val="00114121"/>
    <w:rsid w:val="00130256"/>
    <w:rsid w:val="00137DD4"/>
    <w:rsid w:val="00142B8C"/>
    <w:rsid w:val="00154C86"/>
    <w:rsid w:val="0016144D"/>
    <w:rsid w:val="001711AD"/>
    <w:rsid w:val="0018628D"/>
    <w:rsid w:val="001A54FC"/>
    <w:rsid w:val="001A7933"/>
    <w:rsid w:val="001B295A"/>
    <w:rsid w:val="001B5AF3"/>
    <w:rsid w:val="001D5EA8"/>
    <w:rsid w:val="001D694D"/>
    <w:rsid w:val="001E7B5B"/>
    <w:rsid w:val="001F2E69"/>
    <w:rsid w:val="00206762"/>
    <w:rsid w:val="00214001"/>
    <w:rsid w:val="002222D6"/>
    <w:rsid w:val="0023116A"/>
    <w:rsid w:val="00235CBB"/>
    <w:rsid w:val="00244C66"/>
    <w:rsid w:val="00251D76"/>
    <w:rsid w:val="002568F6"/>
    <w:rsid w:val="002B6184"/>
    <w:rsid w:val="002D79F1"/>
    <w:rsid w:val="00303BAE"/>
    <w:rsid w:val="00313E85"/>
    <w:rsid w:val="00317DEA"/>
    <w:rsid w:val="00325CB7"/>
    <w:rsid w:val="00335F21"/>
    <w:rsid w:val="003513FD"/>
    <w:rsid w:val="00351F91"/>
    <w:rsid w:val="00381ECB"/>
    <w:rsid w:val="00383535"/>
    <w:rsid w:val="003B44A1"/>
    <w:rsid w:val="0042045B"/>
    <w:rsid w:val="004326F1"/>
    <w:rsid w:val="0045564A"/>
    <w:rsid w:val="004613B2"/>
    <w:rsid w:val="00475665"/>
    <w:rsid w:val="00483578"/>
    <w:rsid w:val="0048481E"/>
    <w:rsid w:val="004931BD"/>
    <w:rsid w:val="004A2DB0"/>
    <w:rsid w:val="004A41AB"/>
    <w:rsid w:val="004B3648"/>
    <w:rsid w:val="004D4026"/>
    <w:rsid w:val="004E52E7"/>
    <w:rsid w:val="004E5E78"/>
    <w:rsid w:val="00516D7F"/>
    <w:rsid w:val="00526F04"/>
    <w:rsid w:val="00532387"/>
    <w:rsid w:val="00537596"/>
    <w:rsid w:val="00546BEC"/>
    <w:rsid w:val="00552E3A"/>
    <w:rsid w:val="00553003"/>
    <w:rsid w:val="0058538D"/>
    <w:rsid w:val="005A2CC7"/>
    <w:rsid w:val="005A7B1C"/>
    <w:rsid w:val="005B27C8"/>
    <w:rsid w:val="005B6EEF"/>
    <w:rsid w:val="005D1347"/>
    <w:rsid w:val="005D7267"/>
    <w:rsid w:val="005F418C"/>
    <w:rsid w:val="00631DEE"/>
    <w:rsid w:val="00650577"/>
    <w:rsid w:val="006713BD"/>
    <w:rsid w:val="00684651"/>
    <w:rsid w:val="006900BE"/>
    <w:rsid w:val="00693C36"/>
    <w:rsid w:val="0069617E"/>
    <w:rsid w:val="006A2118"/>
    <w:rsid w:val="006A28D1"/>
    <w:rsid w:val="006C0D47"/>
    <w:rsid w:val="006C2A6C"/>
    <w:rsid w:val="006C6F70"/>
    <w:rsid w:val="006D3753"/>
    <w:rsid w:val="006E3211"/>
    <w:rsid w:val="006F54FF"/>
    <w:rsid w:val="00712BB5"/>
    <w:rsid w:val="00714890"/>
    <w:rsid w:val="00717A0B"/>
    <w:rsid w:val="007243CF"/>
    <w:rsid w:val="007307C9"/>
    <w:rsid w:val="0074176F"/>
    <w:rsid w:val="00745EB2"/>
    <w:rsid w:val="007472E8"/>
    <w:rsid w:val="00764B70"/>
    <w:rsid w:val="00775867"/>
    <w:rsid w:val="007A24B8"/>
    <w:rsid w:val="007B11C3"/>
    <w:rsid w:val="007B6183"/>
    <w:rsid w:val="007D1A52"/>
    <w:rsid w:val="00801647"/>
    <w:rsid w:val="008232A1"/>
    <w:rsid w:val="008241C7"/>
    <w:rsid w:val="00832408"/>
    <w:rsid w:val="008378F8"/>
    <w:rsid w:val="00845454"/>
    <w:rsid w:val="00847AB0"/>
    <w:rsid w:val="00851455"/>
    <w:rsid w:val="008547F1"/>
    <w:rsid w:val="00857BD9"/>
    <w:rsid w:val="0086068C"/>
    <w:rsid w:val="008749AA"/>
    <w:rsid w:val="008839D0"/>
    <w:rsid w:val="00897D2D"/>
    <w:rsid w:val="008B2F6C"/>
    <w:rsid w:val="008B4C46"/>
    <w:rsid w:val="008C10CE"/>
    <w:rsid w:val="008C1607"/>
    <w:rsid w:val="008C3EE7"/>
    <w:rsid w:val="008D30A9"/>
    <w:rsid w:val="008D5732"/>
    <w:rsid w:val="008E57C4"/>
    <w:rsid w:val="008E5B13"/>
    <w:rsid w:val="008F2DB8"/>
    <w:rsid w:val="008F5126"/>
    <w:rsid w:val="008F5D20"/>
    <w:rsid w:val="008F724E"/>
    <w:rsid w:val="00925123"/>
    <w:rsid w:val="009270F3"/>
    <w:rsid w:val="00942676"/>
    <w:rsid w:val="00956574"/>
    <w:rsid w:val="0096097A"/>
    <w:rsid w:val="00962875"/>
    <w:rsid w:val="0097788F"/>
    <w:rsid w:val="009B4575"/>
    <w:rsid w:val="009D207E"/>
    <w:rsid w:val="009E50F2"/>
    <w:rsid w:val="00A0245B"/>
    <w:rsid w:val="00A15EB1"/>
    <w:rsid w:val="00A3140E"/>
    <w:rsid w:val="00A52A36"/>
    <w:rsid w:val="00A65360"/>
    <w:rsid w:val="00A67070"/>
    <w:rsid w:val="00A6718C"/>
    <w:rsid w:val="00A81BEB"/>
    <w:rsid w:val="00A822DB"/>
    <w:rsid w:val="00A823C6"/>
    <w:rsid w:val="00A911E2"/>
    <w:rsid w:val="00AA3079"/>
    <w:rsid w:val="00AB31B9"/>
    <w:rsid w:val="00AC596B"/>
    <w:rsid w:val="00AC7FF0"/>
    <w:rsid w:val="00AD4DEC"/>
    <w:rsid w:val="00AE2AEE"/>
    <w:rsid w:val="00AE51AD"/>
    <w:rsid w:val="00AF0B38"/>
    <w:rsid w:val="00B026C4"/>
    <w:rsid w:val="00B15A44"/>
    <w:rsid w:val="00B47920"/>
    <w:rsid w:val="00B60580"/>
    <w:rsid w:val="00B70DF9"/>
    <w:rsid w:val="00B72EAA"/>
    <w:rsid w:val="00B84610"/>
    <w:rsid w:val="00B8786E"/>
    <w:rsid w:val="00BB1690"/>
    <w:rsid w:val="00BB5487"/>
    <w:rsid w:val="00BB7DBF"/>
    <w:rsid w:val="00BC1732"/>
    <w:rsid w:val="00BD42E8"/>
    <w:rsid w:val="00BF3122"/>
    <w:rsid w:val="00C07A9C"/>
    <w:rsid w:val="00C17BDB"/>
    <w:rsid w:val="00C4127C"/>
    <w:rsid w:val="00C74253"/>
    <w:rsid w:val="00C7600C"/>
    <w:rsid w:val="00C76331"/>
    <w:rsid w:val="00C97561"/>
    <w:rsid w:val="00CB10CF"/>
    <w:rsid w:val="00CB2CD6"/>
    <w:rsid w:val="00CB4F8F"/>
    <w:rsid w:val="00CB636C"/>
    <w:rsid w:val="00CC321A"/>
    <w:rsid w:val="00CF16F1"/>
    <w:rsid w:val="00D00286"/>
    <w:rsid w:val="00D00315"/>
    <w:rsid w:val="00D034DA"/>
    <w:rsid w:val="00D15E07"/>
    <w:rsid w:val="00D322E6"/>
    <w:rsid w:val="00D73DBD"/>
    <w:rsid w:val="00D751CF"/>
    <w:rsid w:val="00D849C2"/>
    <w:rsid w:val="00D93655"/>
    <w:rsid w:val="00DA65C0"/>
    <w:rsid w:val="00DB36AC"/>
    <w:rsid w:val="00DB4BBE"/>
    <w:rsid w:val="00DC1DC9"/>
    <w:rsid w:val="00DE4EB0"/>
    <w:rsid w:val="00DF2A5E"/>
    <w:rsid w:val="00DF43AF"/>
    <w:rsid w:val="00E02459"/>
    <w:rsid w:val="00E0434D"/>
    <w:rsid w:val="00E3396D"/>
    <w:rsid w:val="00E34E42"/>
    <w:rsid w:val="00E36D63"/>
    <w:rsid w:val="00E3774E"/>
    <w:rsid w:val="00E4571B"/>
    <w:rsid w:val="00E558E5"/>
    <w:rsid w:val="00E705FB"/>
    <w:rsid w:val="00E76BA8"/>
    <w:rsid w:val="00E830A0"/>
    <w:rsid w:val="00E93127"/>
    <w:rsid w:val="00E9355F"/>
    <w:rsid w:val="00EA73BB"/>
    <w:rsid w:val="00EB6BEF"/>
    <w:rsid w:val="00EC7040"/>
    <w:rsid w:val="00EF0062"/>
    <w:rsid w:val="00EF0F5D"/>
    <w:rsid w:val="00EF12A2"/>
    <w:rsid w:val="00F0182F"/>
    <w:rsid w:val="00F20F08"/>
    <w:rsid w:val="00F2219F"/>
    <w:rsid w:val="00F26458"/>
    <w:rsid w:val="00F26633"/>
    <w:rsid w:val="00F32DA1"/>
    <w:rsid w:val="00F40D00"/>
    <w:rsid w:val="00F42793"/>
    <w:rsid w:val="00F45A69"/>
    <w:rsid w:val="00F606E9"/>
    <w:rsid w:val="00F650EA"/>
    <w:rsid w:val="00F77782"/>
    <w:rsid w:val="00F80F37"/>
    <w:rsid w:val="00F81514"/>
    <w:rsid w:val="00FA4683"/>
    <w:rsid w:val="00FC1208"/>
    <w:rsid w:val="00FD7C18"/>
    <w:rsid w:val="00FF0D9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C063EC"/>
  <w15:docId w15:val="{C8307C4C-50FC-1440-A3BA-662B708A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22DB"/>
    <w:pPr>
      <w:jc w:val="both"/>
    </w:pPr>
    <w:rPr>
      <w:rFonts w:ascii="Verdana" w:eastAsiaTheme="minorHAnsi" w:hAnsi="Verdana" w:cstheme="minorBidi"/>
      <w:sz w:val="20"/>
      <w:szCs w:val="22"/>
      <w:lang w:eastAsia="en-US"/>
    </w:rPr>
  </w:style>
  <w:style w:type="paragraph" w:styleId="Overskrift1">
    <w:name w:val="heading 1"/>
    <w:basedOn w:val="Normal"/>
    <w:next w:val="Brdtekst"/>
    <w:qFormat/>
    <w:rsid w:val="00857BD9"/>
    <w:pPr>
      <w:keepNext/>
      <w:keepLines/>
      <w:spacing w:before="240" w:after="120"/>
      <w:jc w:val="left"/>
      <w:outlineLvl w:val="0"/>
    </w:pPr>
    <w:rPr>
      <w:rFonts w:ascii="Arial" w:eastAsia="Times New Roman" w:hAnsi="Arial" w:cs="Times New Roman"/>
      <w:b/>
      <w:kern w:val="28"/>
      <w:sz w:val="36"/>
      <w:szCs w:val="24"/>
      <w:lang w:eastAsia="da-DK"/>
    </w:rPr>
  </w:style>
  <w:style w:type="paragraph" w:styleId="Overskrift2">
    <w:name w:val="heading 2"/>
    <w:basedOn w:val="Normal"/>
    <w:next w:val="Brdtekst"/>
    <w:qFormat/>
    <w:rsid w:val="00857BD9"/>
    <w:pPr>
      <w:keepNext/>
      <w:keepLines/>
      <w:spacing w:before="160" w:after="120"/>
      <w:jc w:val="left"/>
      <w:outlineLvl w:val="1"/>
    </w:pPr>
    <w:rPr>
      <w:rFonts w:ascii="Arial" w:eastAsia="Times New Roman" w:hAnsi="Arial" w:cs="Times New Roman"/>
      <w:b/>
      <w:i/>
      <w:kern w:val="28"/>
      <w:sz w:val="28"/>
      <w:szCs w:val="24"/>
      <w:lang w:eastAsia="da-DK"/>
    </w:rPr>
  </w:style>
  <w:style w:type="paragraph" w:styleId="Overskrift3">
    <w:name w:val="heading 3"/>
    <w:basedOn w:val="Normal"/>
    <w:next w:val="Brdtekst"/>
    <w:qFormat/>
    <w:rsid w:val="00857BD9"/>
    <w:pPr>
      <w:keepNext/>
      <w:keepLines/>
      <w:spacing w:before="120" w:after="80"/>
      <w:jc w:val="left"/>
      <w:outlineLvl w:val="2"/>
    </w:pPr>
    <w:rPr>
      <w:rFonts w:ascii="Times New Roman" w:eastAsia="Times New Roman" w:hAnsi="Times New Roman" w:cs="Times New Roman"/>
      <w:b/>
      <w:kern w:val="28"/>
      <w:sz w:val="24"/>
      <w:szCs w:val="24"/>
      <w:lang w:eastAsia="da-DK"/>
    </w:rPr>
  </w:style>
  <w:style w:type="paragraph" w:styleId="Overskrift4">
    <w:name w:val="heading 4"/>
    <w:basedOn w:val="Normal"/>
    <w:next w:val="Brdtekst"/>
    <w:qFormat/>
    <w:rsid w:val="00857BD9"/>
    <w:pPr>
      <w:keepNext/>
      <w:keepLines/>
      <w:spacing w:before="120" w:after="80"/>
      <w:jc w:val="left"/>
      <w:outlineLvl w:val="3"/>
    </w:pPr>
    <w:rPr>
      <w:rFonts w:ascii="Times New Roman" w:eastAsia="Times New Roman" w:hAnsi="Times New Roman" w:cs="Times New Roman"/>
      <w:b/>
      <w:i/>
      <w:kern w:val="28"/>
      <w:sz w:val="24"/>
      <w:szCs w:val="24"/>
      <w:lang w:eastAsia="da-DK"/>
    </w:rPr>
  </w:style>
  <w:style w:type="paragraph" w:styleId="Overskrift5">
    <w:name w:val="heading 5"/>
    <w:basedOn w:val="Normal"/>
    <w:next w:val="Brdtekst"/>
    <w:qFormat/>
    <w:rsid w:val="00857BD9"/>
    <w:pPr>
      <w:keepNext/>
      <w:keepLines/>
      <w:spacing w:before="120" w:after="80"/>
      <w:jc w:val="left"/>
      <w:outlineLvl w:val="4"/>
    </w:pPr>
    <w:rPr>
      <w:rFonts w:ascii="Arial" w:eastAsia="Times New Roman" w:hAnsi="Arial" w:cs="Times New Roman"/>
      <w:b/>
      <w:kern w:val="28"/>
      <w:sz w:val="24"/>
      <w:szCs w:val="24"/>
      <w:lang w:eastAsia="da-DK"/>
    </w:rPr>
  </w:style>
  <w:style w:type="paragraph" w:styleId="Overskrift6">
    <w:name w:val="heading 6"/>
    <w:basedOn w:val="Normal"/>
    <w:next w:val="Brdtekst"/>
    <w:qFormat/>
    <w:rsid w:val="00857BD9"/>
    <w:pPr>
      <w:keepNext/>
      <w:keepLines/>
      <w:spacing w:before="120" w:after="80"/>
      <w:jc w:val="left"/>
      <w:outlineLvl w:val="5"/>
    </w:pPr>
    <w:rPr>
      <w:rFonts w:ascii="Arial" w:eastAsia="Times New Roman" w:hAnsi="Arial" w:cs="Times New Roman"/>
      <w:b/>
      <w:i/>
      <w:kern w:val="28"/>
      <w:sz w:val="24"/>
      <w:szCs w:val="24"/>
      <w:lang w:eastAsia="da-DK"/>
    </w:rPr>
  </w:style>
  <w:style w:type="paragraph" w:styleId="Overskrift7">
    <w:name w:val="heading 7"/>
    <w:basedOn w:val="Normal"/>
    <w:next w:val="Brdtekst"/>
    <w:qFormat/>
    <w:rsid w:val="00857BD9"/>
    <w:pPr>
      <w:keepNext/>
      <w:keepLines/>
      <w:spacing w:before="80" w:after="60"/>
      <w:jc w:val="left"/>
      <w:outlineLvl w:val="6"/>
    </w:pPr>
    <w:rPr>
      <w:rFonts w:ascii="Times New Roman" w:eastAsia="Times New Roman" w:hAnsi="Times New Roman" w:cs="Times New Roman"/>
      <w:b/>
      <w:kern w:val="28"/>
      <w:sz w:val="24"/>
      <w:szCs w:val="24"/>
      <w:lang w:eastAsia="da-DK"/>
    </w:rPr>
  </w:style>
  <w:style w:type="paragraph" w:styleId="Overskrift8">
    <w:name w:val="heading 8"/>
    <w:basedOn w:val="Normal"/>
    <w:next w:val="Brdtekst"/>
    <w:qFormat/>
    <w:rsid w:val="00857BD9"/>
    <w:pPr>
      <w:keepNext/>
      <w:keepLines/>
      <w:spacing w:before="80" w:after="60"/>
      <w:jc w:val="left"/>
      <w:outlineLvl w:val="7"/>
    </w:pPr>
    <w:rPr>
      <w:rFonts w:ascii="Times New Roman" w:eastAsia="Times New Roman" w:hAnsi="Times New Roman" w:cs="Times New Roman"/>
      <w:b/>
      <w:i/>
      <w:kern w:val="28"/>
      <w:sz w:val="24"/>
      <w:szCs w:val="24"/>
      <w:lang w:eastAsia="da-DK"/>
    </w:rPr>
  </w:style>
  <w:style w:type="paragraph" w:styleId="Overskrift9">
    <w:name w:val="heading 9"/>
    <w:basedOn w:val="Normal"/>
    <w:next w:val="Brdtekst"/>
    <w:qFormat/>
    <w:rsid w:val="00857BD9"/>
    <w:pPr>
      <w:keepNext/>
      <w:keepLines/>
      <w:spacing w:before="80" w:after="60"/>
      <w:jc w:val="left"/>
      <w:outlineLvl w:val="8"/>
    </w:pPr>
    <w:rPr>
      <w:rFonts w:ascii="Times New Roman" w:eastAsia="Times New Roman" w:hAnsi="Times New Roman" w:cs="Times New Roman"/>
      <w:b/>
      <w:i/>
      <w:kern w:val="28"/>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857BD9"/>
    <w:pPr>
      <w:spacing w:after="160"/>
      <w:jc w:val="left"/>
    </w:pPr>
    <w:rPr>
      <w:rFonts w:ascii="Charter BT" w:eastAsia="Times New Roman" w:hAnsi="Charter BT" w:cs="Times New Roman"/>
      <w:sz w:val="24"/>
      <w:szCs w:val="24"/>
      <w:lang w:eastAsia="da-DK"/>
    </w:rPr>
  </w:style>
  <w:style w:type="paragraph" w:customStyle="1" w:styleId="Brdtekst-hold">
    <w:name w:val="Brødtekst - hold"/>
    <w:basedOn w:val="Brdtekst"/>
    <w:rsid w:val="00857BD9"/>
    <w:pPr>
      <w:keepNext/>
    </w:pPr>
  </w:style>
  <w:style w:type="paragraph" w:styleId="Dato">
    <w:name w:val="Date"/>
    <w:basedOn w:val="Brdtekst"/>
    <w:next w:val="Reference-sagnr"/>
    <w:rsid w:val="00857BD9"/>
    <w:pPr>
      <w:spacing w:after="0"/>
      <w:jc w:val="right"/>
    </w:pPr>
  </w:style>
  <w:style w:type="paragraph" w:customStyle="1" w:styleId="Reference-sagnr">
    <w:name w:val="Reference - sag nr"/>
    <w:basedOn w:val="Dato"/>
    <w:next w:val="Bilag"/>
    <w:rsid w:val="00857BD9"/>
    <w:pPr>
      <w:keepNext/>
      <w:keepLines/>
      <w:tabs>
        <w:tab w:val="left" w:pos="360"/>
        <w:tab w:val="right" w:pos="9356"/>
      </w:tabs>
      <w:ind w:left="357" w:hanging="357"/>
    </w:pPr>
  </w:style>
  <w:style w:type="paragraph" w:customStyle="1" w:styleId="Bilag">
    <w:name w:val="Bilag"/>
    <w:basedOn w:val="Brdtekst"/>
    <w:next w:val="Cc"/>
    <w:rsid w:val="00857BD9"/>
    <w:pPr>
      <w:keepLines/>
    </w:pPr>
  </w:style>
  <w:style w:type="paragraph" w:customStyle="1" w:styleId="Cc">
    <w:name w:val="Cc"/>
    <w:basedOn w:val="Brdtekst"/>
    <w:rsid w:val="00857BD9"/>
    <w:pPr>
      <w:keepLines/>
      <w:spacing w:after="0"/>
      <w:ind w:left="357" w:hanging="357"/>
    </w:pPr>
  </w:style>
  <w:style w:type="paragraph" w:customStyle="1" w:styleId="Attentionlinje">
    <w:name w:val="Attentionlinje"/>
    <w:basedOn w:val="Brdtekst"/>
    <w:next w:val="Normal"/>
    <w:rsid w:val="00857BD9"/>
    <w:pPr>
      <w:spacing w:before="120" w:after="0"/>
    </w:pPr>
  </w:style>
  <w:style w:type="paragraph" w:customStyle="1" w:styleId="Emneoverskrift">
    <w:name w:val="Emneoverskrift"/>
    <w:basedOn w:val="Brdtekst"/>
    <w:next w:val="Brdtekst"/>
    <w:rsid w:val="00857BD9"/>
    <w:pPr>
      <w:spacing w:before="1920"/>
    </w:pPr>
    <w:rPr>
      <w:b/>
      <w:u w:val="single"/>
    </w:rPr>
  </w:style>
  <w:style w:type="paragraph" w:styleId="Modtageradresse">
    <w:name w:val="envelope address"/>
    <w:basedOn w:val="Adresse"/>
    <w:rsid w:val="00857BD9"/>
    <w:pPr>
      <w:ind w:right="0"/>
    </w:pPr>
  </w:style>
  <w:style w:type="paragraph" w:customStyle="1" w:styleId="Adresse">
    <w:name w:val="Adresse"/>
    <w:basedOn w:val="Brdtekst"/>
    <w:rsid w:val="00857BD9"/>
    <w:pPr>
      <w:keepLines/>
      <w:spacing w:after="0"/>
      <w:ind w:right="4320"/>
    </w:pPr>
  </w:style>
  <w:style w:type="paragraph" w:styleId="Afsenderadresse">
    <w:name w:val="envelope return"/>
    <w:basedOn w:val="Adresse"/>
    <w:rsid w:val="00857BD9"/>
    <w:pPr>
      <w:ind w:right="5040"/>
    </w:pPr>
  </w:style>
  <w:style w:type="paragraph" w:styleId="Brevhoved">
    <w:name w:val="Message Header"/>
    <w:basedOn w:val="Brdtekst"/>
    <w:rsid w:val="00857BD9"/>
    <w:pPr>
      <w:keepLines/>
      <w:tabs>
        <w:tab w:val="left" w:pos="720"/>
      </w:tabs>
      <w:spacing w:after="240"/>
      <w:ind w:left="1080" w:right="2880" w:hanging="1080"/>
    </w:pPr>
    <w:rPr>
      <w:rFonts w:ascii="Arial" w:hAnsi="Arial"/>
    </w:rPr>
  </w:style>
  <w:style w:type="paragraph" w:styleId="Liste">
    <w:name w:val="List"/>
    <w:basedOn w:val="Brdtekst"/>
    <w:rsid w:val="00857BD9"/>
    <w:pPr>
      <w:tabs>
        <w:tab w:val="left" w:pos="720"/>
      </w:tabs>
      <w:spacing w:after="80"/>
      <w:ind w:left="720" w:hanging="360"/>
    </w:pPr>
  </w:style>
  <w:style w:type="paragraph" w:customStyle="1" w:styleId="Firmanavn">
    <w:name w:val="Firmanavn"/>
    <w:basedOn w:val="Brdtekst"/>
    <w:rsid w:val="00857BD9"/>
    <w:pPr>
      <w:spacing w:before="360" w:after="0"/>
    </w:pPr>
    <w:rPr>
      <w:b/>
    </w:rPr>
  </w:style>
  <w:style w:type="paragraph" w:styleId="Opstilling-talellerbogst">
    <w:name w:val="List Number"/>
    <w:basedOn w:val="Liste"/>
    <w:rsid w:val="00857BD9"/>
    <w:pPr>
      <w:tabs>
        <w:tab w:val="clear" w:pos="720"/>
      </w:tabs>
      <w:spacing w:after="160"/>
    </w:pPr>
  </w:style>
  <w:style w:type="paragraph" w:styleId="Makrotekst">
    <w:name w:val="macro"/>
    <w:basedOn w:val="Brdtekst"/>
    <w:semiHidden/>
    <w:rsid w:val="00857BD9"/>
    <w:pPr>
      <w:spacing w:after="120"/>
    </w:pPr>
    <w:rPr>
      <w:rFonts w:ascii="Courier New" w:hAnsi="Courier New"/>
    </w:rPr>
  </w:style>
  <w:style w:type="paragraph" w:customStyle="1" w:styleId="Afsender">
    <w:name w:val="Afsender"/>
    <w:basedOn w:val="Adresse"/>
    <w:next w:val="Dato"/>
    <w:rsid w:val="00857BD9"/>
  </w:style>
  <w:style w:type="paragraph" w:customStyle="1" w:styleId="Firma">
    <w:name w:val="Firma"/>
    <w:basedOn w:val="Brdtekst"/>
    <w:next w:val="Afsender"/>
    <w:rsid w:val="00857BD9"/>
    <w:pPr>
      <w:spacing w:before="80" w:after="0"/>
    </w:pPr>
    <w:rPr>
      <w:b/>
    </w:rPr>
  </w:style>
  <w:style w:type="paragraph" w:customStyle="1" w:styleId="Underskrift-navn">
    <w:name w:val="Underskrift - navn"/>
    <w:basedOn w:val="Underskrift"/>
    <w:next w:val="Normal"/>
    <w:rsid w:val="00857BD9"/>
    <w:pPr>
      <w:spacing w:before="720"/>
    </w:pPr>
  </w:style>
  <w:style w:type="paragraph" w:styleId="Underskrift">
    <w:name w:val="Signature"/>
    <w:basedOn w:val="Brdtekst"/>
    <w:rsid w:val="00857BD9"/>
    <w:pPr>
      <w:keepNext/>
      <w:spacing w:after="0"/>
    </w:pPr>
  </w:style>
  <w:style w:type="paragraph" w:styleId="Brdtekstindrykning">
    <w:name w:val="Body Text Indent"/>
    <w:basedOn w:val="Brdtekst"/>
    <w:rsid w:val="00857BD9"/>
    <w:pPr>
      <w:ind w:left="360"/>
    </w:pPr>
  </w:style>
  <w:style w:type="paragraph" w:styleId="Liste2">
    <w:name w:val="List 2"/>
    <w:basedOn w:val="Liste"/>
    <w:rsid w:val="00857BD9"/>
    <w:pPr>
      <w:tabs>
        <w:tab w:val="clear" w:pos="720"/>
        <w:tab w:val="left" w:pos="1080"/>
      </w:tabs>
      <w:ind w:left="1080"/>
    </w:pPr>
  </w:style>
  <w:style w:type="paragraph" w:styleId="Opstilling-punkttegn2">
    <w:name w:val="List Bullet 2"/>
    <w:basedOn w:val="Brdtekst"/>
    <w:rsid w:val="00857BD9"/>
    <w:pPr>
      <w:ind w:left="1080" w:hanging="360"/>
    </w:pPr>
  </w:style>
  <w:style w:type="paragraph" w:styleId="Opstilling-forts">
    <w:name w:val="List Continue"/>
    <w:basedOn w:val="Liste"/>
    <w:rsid w:val="00857BD9"/>
    <w:pPr>
      <w:tabs>
        <w:tab w:val="clear" w:pos="720"/>
      </w:tabs>
      <w:spacing w:after="160"/>
    </w:pPr>
  </w:style>
  <w:style w:type="paragraph" w:styleId="Opstilling-talellerbogst2">
    <w:name w:val="List Number 2"/>
    <w:basedOn w:val="Opstilling-talellerbogst"/>
    <w:rsid w:val="00857BD9"/>
    <w:pPr>
      <w:ind w:left="1080"/>
    </w:pPr>
  </w:style>
  <w:style w:type="paragraph" w:styleId="Sluthilsen">
    <w:name w:val="Closing"/>
    <w:basedOn w:val="Brdtekst"/>
    <w:rsid w:val="00857BD9"/>
    <w:pPr>
      <w:keepNext/>
      <w:spacing w:before="160"/>
    </w:pPr>
  </w:style>
  <w:style w:type="paragraph" w:styleId="Sidehoved">
    <w:name w:val="header"/>
    <w:basedOn w:val="Normal"/>
    <w:rsid w:val="00857BD9"/>
    <w:pPr>
      <w:tabs>
        <w:tab w:val="center" w:pos="4819"/>
        <w:tab w:val="right" w:pos="9638"/>
      </w:tabs>
      <w:jc w:val="left"/>
    </w:pPr>
    <w:rPr>
      <w:rFonts w:ascii="Times New Roman" w:eastAsia="Times New Roman" w:hAnsi="Times New Roman" w:cs="Times New Roman"/>
      <w:sz w:val="24"/>
      <w:szCs w:val="24"/>
      <w:lang w:eastAsia="da-DK"/>
    </w:rPr>
  </w:style>
  <w:style w:type="paragraph" w:styleId="Sidefod">
    <w:name w:val="footer"/>
    <w:basedOn w:val="Normal"/>
    <w:rsid w:val="00857BD9"/>
    <w:pPr>
      <w:tabs>
        <w:tab w:val="center" w:pos="4819"/>
        <w:tab w:val="right" w:pos="9638"/>
      </w:tabs>
      <w:jc w:val="left"/>
    </w:pPr>
    <w:rPr>
      <w:rFonts w:ascii="Times New Roman" w:eastAsia="Times New Roman" w:hAnsi="Times New Roman" w:cs="Times New Roman"/>
      <w:sz w:val="24"/>
      <w:szCs w:val="24"/>
      <w:lang w:eastAsia="da-DK"/>
    </w:rPr>
  </w:style>
  <w:style w:type="paragraph" w:styleId="Almindeligtekst">
    <w:name w:val="Plain Text"/>
    <w:basedOn w:val="Normal"/>
    <w:link w:val="AlmindeligtekstTegn"/>
    <w:uiPriority w:val="99"/>
    <w:rsid w:val="0009533C"/>
    <w:pPr>
      <w:jc w:val="left"/>
    </w:pPr>
    <w:rPr>
      <w:rFonts w:ascii="Courier New" w:eastAsia="Times New Roman" w:hAnsi="Courier New" w:cs="Courier New"/>
      <w:szCs w:val="24"/>
      <w:lang w:eastAsia="da-DK"/>
    </w:rPr>
  </w:style>
  <w:style w:type="character" w:styleId="Fremhv">
    <w:name w:val="Emphasis"/>
    <w:basedOn w:val="Standardskrifttypeiafsnit"/>
    <w:qFormat/>
    <w:rsid w:val="00DB4BBE"/>
    <w:rPr>
      <w:i/>
      <w:iCs/>
    </w:rPr>
  </w:style>
  <w:style w:type="character" w:styleId="Strk">
    <w:name w:val="Strong"/>
    <w:basedOn w:val="Standardskrifttypeiafsnit"/>
    <w:uiPriority w:val="22"/>
    <w:qFormat/>
    <w:rsid w:val="00DB4BBE"/>
    <w:rPr>
      <w:b/>
      <w:bCs/>
    </w:rPr>
  </w:style>
  <w:style w:type="character" w:customStyle="1" w:styleId="BrdtekstTegn">
    <w:name w:val="Brødtekst Tegn"/>
    <w:basedOn w:val="Standardskrifttypeiafsnit"/>
    <w:link w:val="Brdtekst"/>
    <w:rsid w:val="006A2118"/>
    <w:rPr>
      <w:rFonts w:ascii="Charter BT" w:hAnsi="Charter BT"/>
      <w:sz w:val="24"/>
    </w:rPr>
  </w:style>
  <w:style w:type="character" w:styleId="Hyperlink">
    <w:name w:val="Hyperlink"/>
    <w:basedOn w:val="Standardskrifttypeiafsnit"/>
    <w:uiPriority w:val="99"/>
    <w:unhideWhenUsed/>
    <w:rsid w:val="004A41AB"/>
    <w:rPr>
      <w:color w:val="0000FF"/>
      <w:u w:val="single"/>
    </w:rPr>
  </w:style>
  <w:style w:type="character" w:customStyle="1" w:styleId="AlmindeligtekstTegn">
    <w:name w:val="Almindelig tekst Tegn"/>
    <w:basedOn w:val="Standardskrifttypeiafsnit"/>
    <w:link w:val="Almindeligtekst"/>
    <w:uiPriority w:val="99"/>
    <w:rsid w:val="00AB31B9"/>
    <w:rPr>
      <w:rFonts w:ascii="Courier New" w:hAnsi="Courier New" w:cs="Courier New"/>
    </w:rPr>
  </w:style>
  <w:style w:type="paragraph" w:customStyle="1" w:styleId="paragraphstyle2">
    <w:name w:val="paragraph_style_2"/>
    <w:basedOn w:val="Normal"/>
    <w:rsid w:val="00383535"/>
    <w:pPr>
      <w:spacing w:line="125" w:lineRule="atLeast"/>
      <w:jc w:val="left"/>
    </w:pPr>
    <w:rPr>
      <w:rFonts w:ascii="Century Gothic" w:eastAsia="Times New Roman" w:hAnsi="Century Gothic" w:cs="Times New Roman"/>
      <w:color w:val="FFFFFF"/>
      <w:sz w:val="10"/>
      <w:szCs w:val="10"/>
      <w:lang w:eastAsia="da-DK"/>
    </w:rPr>
  </w:style>
  <w:style w:type="character" w:customStyle="1" w:styleId="style1">
    <w:name w:val="style1"/>
    <w:basedOn w:val="Standardskrifttypeiafsnit"/>
    <w:rsid w:val="00383535"/>
    <w:rPr>
      <w:rFonts w:ascii="Century Gothic" w:hAnsi="Century Gothic" w:hint="default"/>
      <w:b w:val="0"/>
      <w:bCs w:val="0"/>
      <w:i w:val="0"/>
      <w:iCs w:val="0"/>
      <w:color w:val="000000"/>
      <w:sz w:val="9"/>
      <w:szCs w:val="9"/>
    </w:rPr>
  </w:style>
  <w:style w:type="paragraph" w:styleId="Listeafsnit">
    <w:name w:val="List Paragraph"/>
    <w:basedOn w:val="Normal"/>
    <w:uiPriority w:val="34"/>
    <w:qFormat/>
    <w:rsid w:val="00383535"/>
    <w:pPr>
      <w:ind w:left="720"/>
      <w:contextualSpacing/>
      <w:jc w:val="left"/>
    </w:pPr>
    <w:rPr>
      <w:rFonts w:ascii="Times New Roman" w:eastAsia="Times New Roman" w:hAnsi="Times New Roman" w:cs="Times New Roman"/>
      <w:sz w:val="24"/>
      <w:szCs w:val="24"/>
      <w:lang w:eastAsia="da-DK"/>
    </w:rPr>
  </w:style>
  <w:style w:type="table" w:styleId="Tabel-Gitter">
    <w:name w:val="Table Grid"/>
    <w:basedOn w:val="Tabel-Normal"/>
    <w:rsid w:val="00E377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detal">
    <w:name w:val="page number"/>
    <w:basedOn w:val="Standardskrifttypeiafsnit"/>
    <w:rsid w:val="00235CBB"/>
  </w:style>
  <w:style w:type="paragraph" w:customStyle="1" w:styleId="Body">
    <w:name w:val="Body"/>
    <w:rsid w:val="00775867"/>
    <w:rPr>
      <w:rFonts w:ascii="Helvetica" w:eastAsia="ヒラギノ角ゴ Pro W3" w:hAnsi="Helvetica"/>
      <w:color w:val="000000"/>
      <w:szCs w:val="20"/>
      <w:lang w:val="en-US" w:eastAsia="en-US"/>
    </w:rPr>
  </w:style>
  <w:style w:type="paragraph" w:customStyle="1" w:styleId="NoParagraphStyle">
    <w:name w:val="[No Paragraph Style]"/>
    <w:rsid w:val="00F606E9"/>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BasicParagraph">
    <w:name w:val="[Basic Paragraph]"/>
    <w:basedOn w:val="NoParagraphStyle"/>
    <w:uiPriority w:val="99"/>
    <w:rsid w:val="00F606E9"/>
  </w:style>
  <w:style w:type="character" w:styleId="BesgtLink">
    <w:name w:val="FollowedHyperlink"/>
    <w:basedOn w:val="Standardskrifttypeiafsnit"/>
    <w:semiHidden/>
    <w:unhideWhenUsed/>
    <w:rsid w:val="00E558E5"/>
    <w:rPr>
      <w:color w:val="800080" w:themeColor="followedHyperlink"/>
      <w:u w:val="single"/>
    </w:rPr>
  </w:style>
  <w:style w:type="character" w:styleId="Ulstomtale">
    <w:name w:val="Unresolved Mention"/>
    <w:basedOn w:val="Standardskrifttypeiafsnit"/>
    <w:rsid w:val="005D1347"/>
    <w:rPr>
      <w:color w:val="605E5C"/>
      <w:shd w:val="clear" w:color="auto" w:fill="E1DFDD"/>
    </w:rPr>
  </w:style>
  <w:style w:type="paragraph" w:styleId="NormalWeb">
    <w:name w:val="Normal (Web)"/>
    <w:basedOn w:val="Normal"/>
    <w:uiPriority w:val="99"/>
    <w:unhideWhenUsed/>
    <w:rsid w:val="008B2F6C"/>
    <w:pPr>
      <w:spacing w:before="100" w:beforeAutospacing="1" w:after="100" w:afterAutospacing="1"/>
      <w:jc w:val="left"/>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semiHidden/>
    <w:unhideWhenUsed/>
    <w:rsid w:val="005A2CC7"/>
    <w:rPr>
      <w:sz w:val="16"/>
      <w:szCs w:val="16"/>
    </w:rPr>
  </w:style>
  <w:style w:type="paragraph" w:styleId="Kommentartekst">
    <w:name w:val="annotation text"/>
    <w:basedOn w:val="Normal"/>
    <w:link w:val="KommentartekstTegn"/>
    <w:semiHidden/>
    <w:unhideWhenUsed/>
    <w:rsid w:val="005A2CC7"/>
    <w:rPr>
      <w:szCs w:val="20"/>
    </w:rPr>
  </w:style>
  <w:style w:type="character" w:customStyle="1" w:styleId="KommentartekstTegn">
    <w:name w:val="Kommentartekst Tegn"/>
    <w:basedOn w:val="Standardskrifttypeiafsnit"/>
    <w:link w:val="Kommentartekst"/>
    <w:semiHidden/>
    <w:rsid w:val="005A2CC7"/>
    <w:rPr>
      <w:rFonts w:ascii="Verdana" w:eastAsiaTheme="minorHAnsi" w:hAnsi="Verdana" w:cstheme="minorBidi"/>
      <w:sz w:val="20"/>
      <w:szCs w:val="20"/>
      <w:lang w:eastAsia="en-US"/>
    </w:rPr>
  </w:style>
  <w:style w:type="paragraph" w:styleId="Kommentaremne">
    <w:name w:val="annotation subject"/>
    <w:basedOn w:val="Kommentartekst"/>
    <w:next w:val="Kommentartekst"/>
    <w:link w:val="KommentaremneTegn"/>
    <w:semiHidden/>
    <w:unhideWhenUsed/>
    <w:rsid w:val="005A2CC7"/>
    <w:rPr>
      <w:b/>
      <w:bCs/>
    </w:rPr>
  </w:style>
  <w:style w:type="character" w:customStyle="1" w:styleId="KommentaremneTegn">
    <w:name w:val="Kommentaremne Tegn"/>
    <w:basedOn w:val="KommentartekstTegn"/>
    <w:link w:val="Kommentaremne"/>
    <w:semiHidden/>
    <w:rsid w:val="005A2CC7"/>
    <w:rPr>
      <w:rFonts w:ascii="Verdana" w:eastAsiaTheme="minorHAnsi" w:hAnsi="Verdana" w:cstheme="minorBidi"/>
      <w:b/>
      <w:bCs/>
      <w:sz w:val="20"/>
      <w:szCs w:val="20"/>
      <w:lang w:eastAsia="en-US"/>
    </w:rPr>
  </w:style>
  <w:style w:type="paragraph" w:styleId="Korrektur">
    <w:name w:val="Revision"/>
    <w:hidden/>
    <w:semiHidden/>
    <w:rsid w:val="008F2DB8"/>
    <w:rPr>
      <w:rFonts w:ascii="Verdana" w:eastAsiaTheme="minorHAnsi" w:hAnsi="Verdana"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108">
      <w:bodyDiv w:val="1"/>
      <w:marLeft w:val="0"/>
      <w:marRight w:val="0"/>
      <w:marTop w:val="0"/>
      <w:marBottom w:val="0"/>
      <w:divBdr>
        <w:top w:val="none" w:sz="0" w:space="0" w:color="auto"/>
        <w:left w:val="none" w:sz="0" w:space="0" w:color="auto"/>
        <w:bottom w:val="none" w:sz="0" w:space="0" w:color="auto"/>
        <w:right w:val="none" w:sz="0" w:space="0" w:color="auto"/>
      </w:divBdr>
      <w:divsChild>
        <w:div w:id="480848459">
          <w:marLeft w:val="0"/>
          <w:marRight w:val="0"/>
          <w:marTop w:val="0"/>
          <w:marBottom w:val="0"/>
          <w:divBdr>
            <w:top w:val="none" w:sz="0" w:space="0" w:color="auto"/>
            <w:left w:val="none" w:sz="0" w:space="0" w:color="auto"/>
            <w:bottom w:val="none" w:sz="0" w:space="0" w:color="auto"/>
            <w:right w:val="none" w:sz="0" w:space="0" w:color="auto"/>
          </w:divBdr>
          <w:divsChild>
            <w:div w:id="882524372">
              <w:marLeft w:val="0"/>
              <w:marRight w:val="0"/>
              <w:marTop w:val="0"/>
              <w:marBottom w:val="0"/>
              <w:divBdr>
                <w:top w:val="none" w:sz="0" w:space="0" w:color="auto"/>
                <w:left w:val="none" w:sz="0" w:space="0" w:color="auto"/>
                <w:bottom w:val="none" w:sz="0" w:space="0" w:color="auto"/>
                <w:right w:val="none" w:sz="0" w:space="0" w:color="auto"/>
              </w:divBdr>
              <w:divsChild>
                <w:div w:id="4025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68512">
      <w:bodyDiv w:val="1"/>
      <w:marLeft w:val="0"/>
      <w:marRight w:val="0"/>
      <w:marTop w:val="0"/>
      <w:marBottom w:val="0"/>
      <w:divBdr>
        <w:top w:val="none" w:sz="0" w:space="0" w:color="auto"/>
        <w:left w:val="none" w:sz="0" w:space="0" w:color="auto"/>
        <w:bottom w:val="none" w:sz="0" w:space="0" w:color="auto"/>
        <w:right w:val="none" w:sz="0" w:space="0" w:color="auto"/>
      </w:divBdr>
      <w:divsChild>
        <w:div w:id="555550841">
          <w:marLeft w:val="0"/>
          <w:marRight w:val="0"/>
          <w:marTop w:val="0"/>
          <w:marBottom w:val="0"/>
          <w:divBdr>
            <w:top w:val="none" w:sz="0" w:space="0" w:color="auto"/>
            <w:left w:val="none" w:sz="0" w:space="0" w:color="auto"/>
            <w:bottom w:val="none" w:sz="0" w:space="0" w:color="auto"/>
            <w:right w:val="none" w:sz="0" w:space="0" w:color="auto"/>
          </w:divBdr>
          <w:divsChild>
            <w:div w:id="841550706">
              <w:marLeft w:val="0"/>
              <w:marRight w:val="0"/>
              <w:marTop w:val="0"/>
              <w:marBottom w:val="0"/>
              <w:divBdr>
                <w:top w:val="none" w:sz="0" w:space="0" w:color="auto"/>
                <w:left w:val="none" w:sz="0" w:space="0" w:color="auto"/>
                <w:bottom w:val="none" w:sz="0" w:space="0" w:color="auto"/>
                <w:right w:val="none" w:sz="0" w:space="0" w:color="auto"/>
              </w:divBdr>
              <w:divsChild>
                <w:div w:id="713306984">
                  <w:marLeft w:val="0"/>
                  <w:marRight w:val="0"/>
                  <w:marTop w:val="0"/>
                  <w:marBottom w:val="0"/>
                  <w:divBdr>
                    <w:top w:val="none" w:sz="0" w:space="0" w:color="auto"/>
                    <w:left w:val="none" w:sz="0" w:space="0" w:color="auto"/>
                    <w:bottom w:val="none" w:sz="0" w:space="0" w:color="auto"/>
                    <w:right w:val="none" w:sz="0" w:space="0" w:color="auto"/>
                  </w:divBdr>
                  <w:divsChild>
                    <w:div w:id="13027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48496">
      <w:bodyDiv w:val="1"/>
      <w:marLeft w:val="0"/>
      <w:marRight w:val="0"/>
      <w:marTop w:val="0"/>
      <w:marBottom w:val="0"/>
      <w:divBdr>
        <w:top w:val="none" w:sz="0" w:space="0" w:color="auto"/>
        <w:left w:val="none" w:sz="0" w:space="0" w:color="auto"/>
        <w:bottom w:val="none" w:sz="0" w:space="0" w:color="auto"/>
        <w:right w:val="none" w:sz="0" w:space="0" w:color="auto"/>
      </w:divBdr>
    </w:div>
    <w:div w:id="1063915610">
      <w:bodyDiv w:val="1"/>
      <w:marLeft w:val="0"/>
      <w:marRight w:val="0"/>
      <w:marTop w:val="0"/>
      <w:marBottom w:val="0"/>
      <w:divBdr>
        <w:top w:val="none" w:sz="0" w:space="0" w:color="auto"/>
        <w:left w:val="none" w:sz="0" w:space="0" w:color="auto"/>
        <w:bottom w:val="none" w:sz="0" w:space="0" w:color="auto"/>
        <w:right w:val="none" w:sz="0" w:space="0" w:color="auto"/>
      </w:divBdr>
    </w:div>
    <w:div w:id="1133207912">
      <w:bodyDiv w:val="1"/>
      <w:marLeft w:val="0"/>
      <w:marRight w:val="0"/>
      <w:marTop w:val="0"/>
      <w:marBottom w:val="0"/>
      <w:divBdr>
        <w:top w:val="none" w:sz="0" w:space="0" w:color="auto"/>
        <w:left w:val="none" w:sz="0" w:space="0" w:color="auto"/>
        <w:bottom w:val="none" w:sz="0" w:space="0" w:color="auto"/>
        <w:right w:val="none" w:sz="0" w:space="0" w:color="auto"/>
      </w:divBdr>
      <w:divsChild>
        <w:div w:id="1540779731">
          <w:marLeft w:val="0"/>
          <w:marRight w:val="0"/>
          <w:marTop w:val="0"/>
          <w:marBottom w:val="0"/>
          <w:divBdr>
            <w:top w:val="none" w:sz="0" w:space="0" w:color="auto"/>
            <w:left w:val="none" w:sz="0" w:space="0" w:color="auto"/>
            <w:bottom w:val="none" w:sz="0" w:space="0" w:color="auto"/>
            <w:right w:val="none" w:sz="0" w:space="0" w:color="auto"/>
          </w:divBdr>
        </w:div>
        <w:div w:id="1467774482">
          <w:marLeft w:val="0"/>
          <w:marRight w:val="0"/>
          <w:marTop w:val="0"/>
          <w:marBottom w:val="0"/>
          <w:divBdr>
            <w:top w:val="none" w:sz="0" w:space="0" w:color="auto"/>
            <w:left w:val="none" w:sz="0" w:space="0" w:color="auto"/>
            <w:bottom w:val="none" w:sz="0" w:space="0" w:color="auto"/>
            <w:right w:val="none" w:sz="0" w:space="0" w:color="auto"/>
          </w:divBdr>
        </w:div>
        <w:div w:id="821770582">
          <w:marLeft w:val="0"/>
          <w:marRight w:val="0"/>
          <w:marTop w:val="0"/>
          <w:marBottom w:val="0"/>
          <w:divBdr>
            <w:top w:val="none" w:sz="0" w:space="0" w:color="auto"/>
            <w:left w:val="none" w:sz="0" w:space="0" w:color="auto"/>
            <w:bottom w:val="none" w:sz="0" w:space="0" w:color="auto"/>
            <w:right w:val="none" w:sz="0" w:space="0" w:color="auto"/>
          </w:divBdr>
        </w:div>
        <w:div w:id="163908834">
          <w:marLeft w:val="0"/>
          <w:marRight w:val="0"/>
          <w:marTop w:val="0"/>
          <w:marBottom w:val="0"/>
          <w:divBdr>
            <w:top w:val="none" w:sz="0" w:space="0" w:color="auto"/>
            <w:left w:val="none" w:sz="0" w:space="0" w:color="auto"/>
            <w:bottom w:val="none" w:sz="0" w:space="0" w:color="auto"/>
            <w:right w:val="none" w:sz="0" w:space="0" w:color="auto"/>
          </w:divBdr>
        </w:div>
      </w:divsChild>
    </w:div>
    <w:div w:id="1217425586">
      <w:bodyDiv w:val="1"/>
      <w:marLeft w:val="0"/>
      <w:marRight w:val="0"/>
      <w:marTop w:val="0"/>
      <w:marBottom w:val="0"/>
      <w:divBdr>
        <w:top w:val="none" w:sz="0" w:space="0" w:color="auto"/>
        <w:left w:val="none" w:sz="0" w:space="0" w:color="auto"/>
        <w:bottom w:val="none" w:sz="0" w:space="0" w:color="auto"/>
        <w:right w:val="none" w:sz="0" w:space="0" w:color="auto"/>
      </w:divBdr>
      <w:divsChild>
        <w:div w:id="1996950798">
          <w:marLeft w:val="0"/>
          <w:marRight w:val="0"/>
          <w:marTop w:val="0"/>
          <w:marBottom w:val="0"/>
          <w:divBdr>
            <w:top w:val="none" w:sz="0" w:space="0" w:color="auto"/>
            <w:left w:val="none" w:sz="0" w:space="0" w:color="auto"/>
            <w:bottom w:val="none" w:sz="0" w:space="0" w:color="auto"/>
            <w:right w:val="none" w:sz="0" w:space="0" w:color="auto"/>
          </w:divBdr>
        </w:div>
        <w:div w:id="923536401">
          <w:marLeft w:val="0"/>
          <w:marRight w:val="0"/>
          <w:marTop w:val="0"/>
          <w:marBottom w:val="0"/>
          <w:divBdr>
            <w:top w:val="none" w:sz="0" w:space="0" w:color="auto"/>
            <w:left w:val="none" w:sz="0" w:space="0" w:color="auto"/>
            <w:bottom w:val="none" w:sz="0" w:space="0" w:color="auto"/>
            <w:right w:val="none" w:sz="0" w:space="0" w:color="auto"/>
          </w:divBdr>
        </w:div>
        <w:div w:id="1649095607">
          <w:marLeft w:val="0"/>
          <w:marRight w:val="0"/>
          <w:marTop w:val="0"/>
          <w:marBottom w:val="0"/>
          <w:divBdr>
            <w:top w:val="none" w:sz="0" w:space="0" w:color="auto"/>
            <w:left w:val="none" w:sz="0" w:space="0" w:color="auto"/>
            <w:bottom w:val="none" w:sz="0" w:space="0" w:color="auto"/>
            <w:right w:val="none" w:sz="0" w:space="0" w:color="auto"/>
          </w:divBdr>
        </w:div>
        <w:div w:id="1970667892">
          <w:marLeft w:val="0"/>
          <w:marRight w:val="0"/>
          <w:marTop w:val="0"/>
          <w:marBottom w:val="0"/>
          <w:divBdr>
            <w:top w:val="none" w:sz="0" w:space="0" w:color="auto"/>
            <w:left w:val="none" w:sz="0" w:space="0" w:color="auto"/>
            <w:bottom w:val="none" w:sz="0" w:space="0" w:color="auto"/>
            <w:right w:val="none" w:sz="0" w:space="0" w:color="auto"/>
          </w:divBdr>
        </w:div>
      </w:divsChild>
    </w:div>
    <w:div w:id="1447384058">
      <w:bodyDiv w:val="1"/>
      <w:marLeft w:val="0"/>
      <w:marRight w:val="0"/>
      <w:marTop w:val="0"/>
      <w:marBottom w:val="0"/>
      <w:divBdr>
        <w:top w:val="none" w:sz="0" w:space="0" w:color="auto"/>
        <w:left w:val="none" w:sz="0" w:space="0" w:color="auto"/>
        <w:bottom w:val="none" w:sz="0" w:space="0" w:color="auto"/>
        <w:right w:val="none" w:sz="0" w:space="0" w:color="auto"/>
      </w:divBdr>
      <w:divsChild>
        <w:div w:id="1394616375">
          <w:marLeft w:val="0"/>
          <w:marRight w:val="0"/>
          <w:marTop w:val="0"/>
          <w:marBottom w:val="0"/>
          <w:divBdr>
            <w:top w:val="none" w:sz="0" w:space="0" w:color="auto"/>
            <w:left w:val="none" w:sz="0" w:space="0" w:color="auto"/>
            <w:bottom w:val="none" w:sz="0" w:space="0" w:color="auto"/>
            <w:right w:val="none" w:sz="0" w:space="0" w:color="auto"/>
          </w:divBdr>
          <w:divsChild>
            <w:div w:id="238752191">
              <w:marLeft w:val="0"/>
              <w:marRight w:val="0"/>
              <w:marTop w:val="0"/>
              <w:marBottom w:val="0"/>
              <w:divBdr>
                <w:top w:val="none" w:sz="0" w:space="0" w:color="auto"/>
                <w:left w:val="none" w:sz="0" w:space="0" w:color="auto"/>
                <w:bottom w:val="none" w:sz="0" w:space="0" w:color="auto"/>
                <w:right w:val="none" w:sz="0" w:space="0" w:color="auto"/>
              </w:divBdr>
              <w:divsChild>
                <w:div w:id="13439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4953">
      <w:bodyDiv w:val="1"/>
      <w:marLeft w:val="0"/>
      <w:marRight w:val="0"/>
      <w:marTop w:val="0"/>
      <w:marBottom w:val="0"/>
      <w:divBdr>
        <w:top w:val="none" w:sz="0" w:space="0" w:color="auto"/>
        <w:left w:val="none" w:sz="0" w:space="0" w:color="auto"/>
        <w:bottom w:val="none" w:sz="0" w:space="0" w:color="auto"/>
        <w:right w:val="none" w:sz="0" w:space="0" w:color="auto"/>
      </w:divBdr>
      <w:divsChild>
        <w:div w:id="1669365418">
          <w:marLeft w:val="0"/>
          <w:marRight w:val="0"/>
          <w:marTop w:val="0"/>
          <w:marBottom w:val="0"/>
          <w:divBdr>
            <w:top w:val="none" w:sz="0" w:space="0" w:color="auto"/>
            <w:left w:val="none" w:sz="0" w:space="0" w:color="auto"/>
            <w:bottom w:val="none" w:sz="0" w:space="0" w:color="auto"/>
            <w:right w:val="none" w:sz="0" w:space="0" w:color="auto"/>
          </w:divBdr>
          <w:divsChild>
            <w:div w:id="710804459">
              <w:marLeft w:val="0"/>
              <w:marRight w:val="0"/>
              <w:marTop w:val="0"/>
              <w:marBottom w:val="0"/>
              <w:divBdr>
                <w:top w:val="none" w:sz="0" w:space="0" w:color="auto"/>
                <w:left w:val="none" w:sz="0" w:space="0" w:color="auto"/>
                <w:bottom w:val="none" w:sz="0" w:space="0" w:color="auto"/>
                <w:right w:val="none" w:sz="0" w:space="0" w:color="auto"/>
              </w:divBdr>
              <w:divsChild>
                <w:div w:id="17050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9105">
      <w:bodyDiv w:val="1"/>
      <w:marLeft w:val="0"/>
      <w:marRight w:val="0"/>
      <w:marTop w:val="0"/>
      <w:marBottom w:val="0"/>
      <w:divBdr>
        <w:top w:val="none" w:sz="0" w:space="0" w:color="auto"/>
        <w:left w:val="none" w:sz="0" w:space="0" w:color="auto"/>
        <w:bottom w:val="none" w:sz="0" w:space="0" w:color="auto"/>
        <w:right w:val="none" w:sz="0" w:space="0" w:color="auto"/>
      </w:divBdr>
    </w:div>
    <w:div w:id="2033190647">
      <w:bodyDiv w:val="1"/>
      <w:marLeft w:val="0"/>
      <w:marRight w:val="0"/>
      <w:marTop w:val="0"/>
      <w:marBottom w:val="0"/>
      <w:divBdr>
        <w:top w:val="none" w:sz="0" w:space="0" w:color="auto"/>
        <w:left w:val="none" w:sz="0" w:space="0" w:color="auto"/>
        <w:bottom w:val="none" w:sz="0" w:space="0" w:color="auto"/>
        <w:right w:val="none" w:sz="0" w:space="0" w:color="auto"/>
      </w:divBdr>
      <w:divsChild>
        <w:div w:id="2013608403">
          <w:marLeft w:val="0"/>
          <w:marRight w:val="0"/>
          <w:marTop w:val="0"/>
          <w:marBottom w:val="0"/>
          <w:divBdr>
            <w:top w:val="none" w:sz="0" w:space="0" w:color="auto"/>
            <w:left w:val="none" w:sz="0" w:space="0" w:color="auto"/>
            <w:bottom w:val="none" w:sz="0" w:space="0" w:color="auto"/>
            <w:right w:val="none" w:sz="0" w:space="0" w:color="auto"/>
          </w:divBdr>
          <w:divsChild>
            <w:div w:id="204679227">
              <w:marLeft w:val="0"/>
              <w:marRight w:val="0"/>
              <w:marTop w:val="0"/>
              <w:marBottom w:val="0"/>
              <w:divBdr>
                <w:top w:val="none" w:sz="0" w:space="0" w:color="auto"/>
                <w:left w:val="none" w:sz="0" w:space="0" w:color="auto"/>
                <w:bottom w:val="none" w:sz="0" w:space="0" w:color="auto"/>
                <w:right w:val="none" w:sz="0" w:space="0" w:color="auto"/>
              </w:divBdr>
              <w:divsChild>
                <w:div w:id="9163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stleblower.d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otteenevoldsen/Library/Group%20Containers/UBF8T346G9.Office/User%20Content.localized/Templates.localized/NYT%20notatpapir%20D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E06F-0FDF-AF49-9F32-214346C3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NYT notatpapir DK.dotx</Template>
  <TotalTime>1</TotalTime>
  <Pages>4</Pages>
  <Words>1107</Words>
  <Characters>6759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Brev skabelon</vt:lpstr>
    </vt:vector>
  </TitlesOfParts>
  <Company>Anders Christensen ApS</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skabelon</dc:title>
  <dc:creator>Microsoft Office User</dc:creator>
  <cp:lastModifiedBy>Birthe Møller</cp:lastModifiedBy>
  <cp:revision>2</cp:revision>
  <cp:lastPrinted>2022-12-22T10:01:00Z</cp:lastPrinted>
  <dcterms:created xsi:type="dcterms:W3CDTF">2023-03-29T12:32:00Z</dcterms:created>
  <dcterms:modified xsi:type="dcterms:W3CDTF">2023-03-29T12:32:00Z</dcterms:modified>
</cp:coreProperties>
</file>